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27" w:rsidRDefault="00E14527">
      <w:pPr>
        <w:jc w:val="center"/>
        <w:rPr>
          <w:rFonts w:ascii="Comic Sans MS" w:hAnsi="Comic Sans MS"/>
          <w:b/>
          <w:snapToGrid w:val="0"/>
          <w:sz w:val="20"/>
        </w:rPr>
      </w:pPr>
      <w:r>
        <w:rPr>
          <w:rFonts w:ascii="Comic Sans MS" w:hAnsi="Comic Sans MS"/>
          <w:b/>
          <w:snapToGrid w:val="0"/>
          <w:sz w:val="20"/>
        </w:rPr>
        <w:t>ENGINEERING DEPARTMENT</w:t>
      </w:r>
    </w:p>
    <w:p w:rsidR="00E14527" w:rsidRDefault="00E14527">
      <w:pPr>
        <w:rPr>
          <w:rFonts w:ascii="Comic Sans MS" w:hAnsi="Comic Sans MS"/>
          <w:sz w:val="18"/>
        </w:rPr>
      </w:pPr>
    </w:p>
    <w:p w:rsidR="00E14527" w:rsidRDefault="00E14527">
      <w:pPr>
        <w:jc w:val="center"/>
        <w:rPr>
          <w:rFonts w:ascii="Comic Sans MS" w:hAnsi="Comic Sans MS"/>
          <w:sz w:val="18"/>
        </w:rPr>
      </w:pPr>
    </w:p>
    <w:tbl>
      <w:tblPr>
        <w:tblW w:w="0" w:type="auto"/>
        <w:tblInd w:w="16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20"/>
        <w:gridCol w:w="3425"/>
      </w:tblGrid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ACCOUNT TITLE FEES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 Street In-Lieu Fees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 Deposits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Storm Drain deposits (MPSD In-Lieu Fee)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Pavement Replacement Deposit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453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Cash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snapToGrid w:val="0"/>
                    <w:color w:val="000000"/>
                    <w:sz w:val="18"/>
                  </w:rPr>
                  <w:t>Bond Street</w:t>
                </w:r>
              </w:smartTag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Improvements &amp; Cash</w:t>
            </w:r>
            <w:r w:rsidR="00D54453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 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proofErr w:type="spellStart"/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Monumenting</w:t>
            </w:r>
            <w:proofErr w:type="spellEnd"/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Deposit (In-Lieu Fee)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Street Light In-Lieu Fee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REVENUE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Inspection / Permit Fees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$1 - $50,000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$50,001 - $500,000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$500,001 and greater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Inspection for single item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5.97% of construction cost estimate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5.45% of construction cost estimate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4.24% of construction cost estimate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$98.00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Encroachment Permit Fee ($85)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Traffic Control Permit    $115.00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Overload Permit ($16 &amp; $90)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Permit Penalty Fee (50%)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Subdivision Fees: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Final Parcel  Maps Review $1798 + $50/Per Parcel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Final Tract Map Review $2,254 + $50/Per Parcel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Certificate of Compliance    $518.00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snapToGrid w:val="0"/>
                    <w:color w:val="000000"/>
                    <w:sz w:val="18"/>
                  </w:rPr>
                  <w:t>Sale</w:t>
                </w:r>
              </w:smartTag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of Maps &amp; Publications:</w:t>
            </w:r>
          </w:p>
        </w:tc>
      </w:tr>
      <w:tr w:rsidR="00921111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921111" w:rsidRDefault="00921111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Research CD 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921111" w:rsidRDefault="00921111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$25.00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Blueprints      24x36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$1.75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Microfilm Copies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$1.75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Standard Specification Book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$30.00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$30.00   + $5.00 mailing = $35.00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 Filing &amp; Certification Fees: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smartTag w:uri="urn:schemas-microsoft-com:office:smarttags" w:element="place">
              <w:r>
                <w:rPr>
                  <w:rFonts w:ascii="Comic Sans MS" w:hAnsi="Comic Sans MS"/>
                  <w:snapToGrid w:val="0"/>
                  <w:color w:val="000000"/>
                  <w:sz w:val="18"/>
                </w:rPr>
                <w:t>Lot</w:t>
              </w:r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Line Adjustment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  805.00   + $50/Parcel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20" w:type="dxa"/>
            <w:tcBorders>
              <w:lef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Vacation of Easement for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snapToGrid w:val="0"/>
                    <w:color w:val="000000"/>
                    <w:sz w:val="18"/>
                  </w:rPr>
                  <w:t>Public Street</w:t>
                </w:r>
              </w:smartTag>
            </w:smartTag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Quit Claim / Summary Vacation</w:t>
            </w:r>
          </w:p>
        </w:tc>
        <w:tc>
          <w:tcPr>
            <w:tcW w:w="3425" w:type="dxa"/>
            <w:tcBorders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Or Utility    $1,321.00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  755.00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Certificate of Correction                        $  334.00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Plan Check Fees: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$1 - $50,000                  6% of Construction Cost Estimate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$50,001 - $500,000      4.65% of Construction Cost Estimate</w:t>
            </w:r>
          </w:p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$500,001 and Greater  3.62% of Construction Cost Estimate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Pr="00B46DC6" w:rsidRDefault="00C31E3F" w:rsidP="00C31E3F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Grading Plan/</w:t>
            </w:r>
            <w:r w:rsidR="00753B9B"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Hydrology </w:t>
            </w: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Review</w:t>
            </w:r>
          </w:p>
        </w:tc>
        <w:tc>
          <w:tcPr>
            <w:tcW w:w="3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Pr="00B46DC6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$1,118.00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3B9B" w:rsidRDefault="00753B9B" w:rsidP="00D54453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 w:rsidP="00D54453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(Mailing and Handling Fee)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3B9B" w:rsidRDefault="00753B9B" w:rsidP="00D54453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 Receipts: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20" w:type="dxa"/>
            <w:tcBorders>
              <w:left w:val="single" w:sz="2" w:space="0" w:color="000000"/>
              <w:bottom w:val="single" w:sz="4" w:space="0" w:color="auto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Mylar Plan &amp; Profile</w:t>
            </w:r>
          </w:p>
        </w:tc>
        <w:tc>
          <w:tcPr>
            <w:tcW w:w="3425" w:type="dxa"/>
            <w:tcBorders>
              <w:bottom w:val="single" w:sz="4" w:space="0" w:color="auto"/>
              <w:right w:val="single" w:sz="2" w:space="0" w:color="000000"/>
            </w:tcBorders>
          </w:tcPr>
          <w:p w:rsidR="00753B9B" w:rsidRDefault="00753B9B" w:rsidP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$2.00</w:t>
            </w:r>
          </w:p>
        </w:tc>
      </w:tr>
    </w:tbl>
    <w:p w:rsidR="00E14527" w:rsidRDefault="00E14527">
      <w:pPr>
        <w:rPr>
          <w:rFonts w:ascii="Comic Sans MS" w:hAnsi="Comic Sans MS"/>
          <w:b/>
          <w:sz w:val="18"/>
        </w:rPr>
      </w:pPr>
    </w:p>
    <w:p w:rsidR="00E14527" w:rsidRDefault="00E14527">
      <w:pPr>
        <w:rPr>
          <w:rFonts w:ascii="Comic Sans MS" w:hAnsi="Comic Sans MS"/>
          <w:b/>
          <w:sz w:val="18"/>
        </w:rPr>
      </w:pPr>
    </w:p>
    <w:p w:rsidR="00E14527" w:rsidRDefault="00E14527">
      <w:pPr>
        <w:rPr>
          <w:rFonts w:ascii="Comic Sans MS" w:hAnsi="Comic Sans MS"/>
          <w:b/>
          <w:sz w:val="18"/>
        </w:rPr>
      </w:pPr>
    </w:p>
    <w:p w:rsidR="00E14527" w:rsidRDefault="00E14527">
      <w:pPr>
        <w:rPr>
          <w:rFonts w:ascii="Comic Sans MS" w:hAnsi="Comic Sans MS"/>
          <w:b/>
          <w:sz w:val="18"/>
        </w:rPr>
      </w:pPr>
    </w:p>
    <w:p w:rsidR="00E14527" w:rsidRDefault="00E14527">
      <w:pPr>
        <w:rPr>
          <w:rFonts w:ascii="Comic Sans MS" w:hAnsi="Comic Sans MS"/>
          <w:b/>
          <w:sz w:val="18"/>
        </w:rPr>
      </w:pPr>
    </w:p>
    <w:p w:rsidR="00E14527" w:rsidRDefault="00E14527">
      <w:pPr>
        <w:jc w:val="center"/>
        <w:rPr>
          <w:rFonts w:ascii="Comic Sans MS" w:hAnsi="Comic Sans MS"/>
          <w:b/>
          <w:snapToGrid w:val="0"/>
          <w:sz w:val="20"/>
        </w:rPr>
      </w:pPr>
    </w:p>
    <w:p w:rsidR="00753B9B" w:rsidRDefault="00753B9B">
      <w:pPr>
        <w:jc w:val="center"/>
        <w:rPr>
          <w:rFonts w:ascii="Comic Sans MS" w:hAnsi="Comic Sans MS"/>
          <w:b/>
          <w:snapToGrid w:val="0"/>
          <w:sz w:val="20"/>
        </w:rPr>
      </w:pPr>
    </w:p>
    <w:p w:rsidR="00E14527" w:rsidRDefault="00E14527">
      <w:pPr>
        <w:jc w:val="center"/>
        <w:rPr>
          <w:rFonts w:ascii="Comic Sans MS" w:hAnsi="Comic Sans MS"/>
          <w:b/>
          <w:snapToGrid w:val="0"/>
          <w:sz w:val="20"/>
        </w:rPr>
      </w:pPr>
      <w:r>
        <w:rPr>
          <w:rFonts w:ascii="Comic Sans MS" w:hAnsi="Comic Sans MS"/>
          <w:b/>
          <w:snapToGrid w:val="0"/>
          <w:sz w:val="20"/>
        </w:rPr>
        <w:lastRenderedPageBreak/>
        <w:t>ENGINEERING DEPARTMENT</w:t>
      </w:r>
    </w:p>
    <w:p w:rsidR="00E14527" w:rsidRDefault="00E14527">
      <w:pPr>
        <w:rPr>
          <w:rFonts w:ascii="Comic Sans MS" w:hAnsi="Comic Sans MS"/>
          <w:sz w:val="18"/>
        </w:rPr>
      </w:pPr>
    </w:p>
    <w:p w:rsidR="00E14527" w:rsidRDefault="00E14527">
      <w:pPr>
        <w:jc w:val="center"/>
        <w:rPr>
          <w:rFonts w:ascii="Comic Sans MS" w:hAnsi="Comic Sans MS"/>
          <w:sz w:val="18"/>
        </w:rPr>
      </w:pPr>
    </w:p>
    <w:p w:rsidR="00753B9B" w:rsidRDefault="00753B9B">
      <w:pPr>
        <w:jc w:val="center"/>
        <w:rPr>
          <w:rFonts w:ascii="Comic Sans MS" w:hAnsi="Comic Sans MS"/>
          <w:sz w:val="18"/>
        </w:rPr>
      </w:pPr>
    </w:p>
    <w:tbl>
      <w:tblPr>
        <w:tblW w:w="0" w:type="auto"/>
        <w:tblInd w:w="14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70"/>
        <w:gridCol w:w="1710"/>
        <w:gridCol w:w="804"/>
        <w:gridCol w:w="90"/>
        <w:gridCol w:w="2610"/>
      </w:tblGrid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ASSESSMENT SERVICES INFORMATION 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Annexation Processing Fee (St. Lighting District)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Annexation Processing Fee (Parkway Maintenance District)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Assessment District Formation Fee  (See </w:t>
            </w:r>
            <w:smartTag w:uri="urn:schemas-microsoft-com:office:smarttags" w:element="PersonName">
              <w:r>
                <w:rPr>
                  <w:rFonts w:ascii="Comic Sans MS" w:hAnsi="Comic Sans MS"/>
                  <w:snapToGrid w:val="0"/>
                  <w:color w:val="000000"/>
                  <w:sz w:val="18"/>
                </w:rPr>
                <w:t>Mark Lassler</w:t>
              </w:r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>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Assessment District Reapportionment Fees: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1 to 5 parcels  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6 to 10 parcels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11 to 20 parcels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21 to 50 parcels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51 to 100 parcels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101 to 200 parcels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Exceeding 200 parcels,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</w:p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</w:p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>$2,276</w:t>
            </w:r>
          </w:p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 xml:space="preserve">$2,013 + $52 per </w:t>
            </w:r>
            <w:proofErr w:type="spellStart"/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>parcel</w:t>
            </w:r>
            <w:proofErr w:type="spellEnd"/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 xml:space="preserve"> </w:t>
            </w:r>
          </w:p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 xml:space="preserve">$2,193 + $36 per </w:t>
            </w:r>
            <w:proofErr w:type="spellStart"/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>parcel</w:t>
            </w:r>
            <w:proofErr w:type="spellEnd"/>
          </w:p>
          <w:p w:rsidR="00753B9B" w:rsidRPr="00C31E3F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</w:pPr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 xml:space="preserve">$3,124 + $15 per </w:t>
            </w:r>
            <w:proofErr w:type="spellStart"/>
            <w:r w:rsidRPr="00C31E3F">
              <w:rPr>
                <w:rFonts w:ascii="Comic Sans MS" w:hAnsi="Comic Sans MS"/>
                <w:snapToGrid w:val="0"/>
                <w:color w:val="000000"/>
                <w:sz w:val="18"/>
                <w:lang w:val="es-MX"/>
              </w:rPr>
              <w:t>parcel</w:t>
            </w:r>
            <w:proofErr w:type="spellEnd"/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$4,123 + $10 per parcel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$4,886 + $5 per parcel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(See </w:t>
            </w:r>
            <w:smartTag w:uri="urn:schemas-microsoft-com:office:smarttags" w:element="PersonName">
              <w:r>
                <w:rPr>
                  <w:rFonts w:ascii="Comic Sans MS" w:hAnsi="Comic Sans MS"/>
                  <w:snapToGrid w:val="0"/>
                  <w:color w:val="000000"/>
                  <w:sz w:val="18"/>
                </w:rPr>
                <w:t>Mark Lassler</w:t>
              </w:r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>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Special Drainage Impact Zone II: Storm Drain Fee District (See </w:t>
            </w:r>
            <w:smartTag w:uri="urn:schemas-microsoft-com:office:smarttags" w:element="PersonName">
              <w:r>
                <w:rPr>
                  <w:rFonts w:ascii="Comic Sans MS" w:hAnsi="Comic Sans MS"/>
                  <w:snapToGrid w:val="0"/>
                  <w:color w:val="000000"/>
                  <w:sz w:val="18"/>
                </w:rPr>
                <w:t>Mark Lassler</w:t>
              </w:r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>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Special Drainage Impact Zone I 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snapToGrid w:val="0"/>
                    <w:color w:val="000000"/>
                    <w:sz w:val="18"/>
                  </w:rPr>
                  <w:t>Holt Blvd</w:t>
                </w:r>
              </w:smartTag>
            </w:smartTag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/ Airport Area)</w:t>
            </w:r>
          </w:p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Storm Drain Fee District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pct15" w:color="auto" w:fill="FFFFFF"/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753B9B" w:rsidRDefault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ENVIRONMENTAL SERVICES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584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N</w:t>
            </w:r>
            <w:smartTag w:uri="urn:schemas-microsoft-com:office:smarttags" w:element="PersonName">
              <w:r w:rsidRPr="00B46DC6">
                <w:rPr>
                  <w:rFonts w:ascii="Comic Sans MS" w:hAnsi="Comic Sans MS"/>
                  <w:snapToGrid w:val="0"/>
                  <w:color w:val="000000"/>
                  <w:sz w:val="18"/>
                </w:rPr>
                <w:t>PD</w:t>
              </w:r>
            </w:smartTag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ES Plan Check Fee                  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$773.00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N</w:t>
            </w:r>
            <w:smartTag w:uri="urn:schemas-microsoft-com:office:smarttags" w:element="PersonName">
              <w:r w:rsidRPr="00B46DC6">
                <w:rPr>
                  <w:rFonts w:ascii="Comic Sans MS" w:hAnsi="Comic Sans MS"/>
                  <w:snapToGrid w:val="0"/>
                  <w:color w:val="000000"/>
                  <w:sz w:val="18"/>
                </w:rPr>
                <w:t>PD</w:t>
              </w:r>
            </w:smartTag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ES Construction Inspection Fee :             </w:t>
            </w:r>
          </w:p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                                     Less than 10 acres</w:t>
            </w:r>
          </w:p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                                     10 – 25 acres</w:t>
            </w:r>
          </w:p>
          <w:p w:rsidR="00753B9B" w:rsidRPr="007651F0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                                     More than 25 acres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753B9B" w:rsidRPr="007651F0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7651F0"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B" w:rsidRPr="007651F0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  <w:p w:rsidR="00753B9B" w:rsidRPr="00B46DC6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$451.00 low priority</w:t>
            </w:r>
          </w:p>
          <w:p w:rsidR="00753B9B" w:rsidRPr="007651F0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 w:rsidRPr="00B46DC6">
              <w:rPr>
                <w:rFonts w:ascii="Comic Sans MS" w:hAnsi="Comic Sans MS"/>
                <w:snapToGrid w:val="0"/>
                <w:color w:val="000000"/>
                <w:sz w:val="18"/>
              </w:rPr>
              <w:t>$1,245.00 medium priority                                                               $1,515.00 high priority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>
            <w:pPr>
              <w:jc w:val="right"/>
              <w:rPr>
                <w:rFonts w:ascii="Comic Sans MS" w:hAnsi="Comic Sans MS"/>
                <w:snapToGrid w:val="0"/>
                <w:color w:val="000000"/>
                <w:sz w:val="18"/>
              </w:rPr>
            </w:pP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753B9B" w:rsidRDefault="00753B9B">
            <w:pPr>
              <w:jc w:val="center"/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MISCELLANEOUS FEES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Overtime Pay for Inspection (Weekends &amp; Holidays)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Special Technical Report Review Fee     (Varies)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Substitution of Securities                                  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$525.00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Time Extension for Improvement Agreements          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$525.00</w:t>
            </w:r>
          </w:p>
        </w:tc>
      </w:tr>
      <w:tr w:rsidR="00753B9B" w:rsidTr="00753B9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 xml:space="preserve">Amendment of Final Map                                         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9B" w:rsidRDefault="00753B9B">
            <w:pPr>
              <w:rPr>
                <w:rFonts w:ascii="Comic Sans MS" w:hAnsi="Comic Sans MS"/>
                <w:snapToGrid w:val="0"/>
                <w:color w:val="000000"/>
                <w:sz w:val="18"/>
              </w:rPr>
            </w:pPr>
            <w:r>
              <w:rPr>
                <w:rFonts w:ascii="Comic Sans MS" w:hAnsi="Comic Sans MS"/>
                <w:snapToGrid w:val="0"/>
                <w:color w:val="000000"/>
                <w:sz w:val="18"/>
              </w:rPr>
              <w:t>$1,056.00</w:t>
            </w:r>
          </w:p>
        </w:tc>
      </w:tr>
    </w:tbl>
    <w:p w:rsidR="00E14527" w:rsidRDefault="00E14527">
      <w:pPr>
        <w:rPr>
          <w:rFonts w:ascii="Comic Sans MS" w:hAnsi="Comic Sans MS"/>
          <w:b/>
          <w:sz w:val="18"/>
        </w:rPr>
      </w:pPr>
    </w:p>
    <w:sectPr w:rsidR="00E14527">
      <w:footerReference w:type="default" r:id="rId6"/>
      <w:pgSz w:w="12240" w:h="15840"/>
      <w:pgMar w:top="720" w:right="1008" w:bottom="720" w:left="1008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A6" w:rsidRDefault="000056A6">
      <w:r>
        <w:separator/>
      </w:r>
    </w:p>
  </w:endnote>
  <w:endnote w:type="continuationSeparator" w:id="0">
    <w:p w:rsidR="000056A6" w:rsidRDefault="0000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A9" w:rsidRDefault="00CC4EA9">
    <w:pPr>
      <w:pStyle w:val="Footer"/>
      <w:tabs>
        <w:tab w:val="clear" w:pos="8640"/>
        <w:tab w:val="right" w:pos="9810"/>
      </w:tabs>
      <w:ind w:left="360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C31E3F">
      <w:rPr>
        <w:noProof/>
        <w:snapToGrid w:val="0"/>
        <w:sz w:val="12"/>
      </w:rPr>
      <w:t>http://www.ci.ontario.ca.us/modules/showdocument.aspx?documentid=1084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  <w:t xml:space="preserve">Revised </w:t>
    </w:r>
    <w:smartTag w:uri="urn:schemas-microsoft-com:office:smarttags" w:element="date">
      <w:smartTagPr>
        <w:attr w:name="Year" w:val="2004"/>
        <w:attr w:name="Day" w:val="1"/>
        <w:attr w:name="Month" w:val="9"/>
      </w:smartTagPr>
      <w:r>
        <w:rPr>
          <w:snapToGrid w:val="0"/>
          <w:sz w:val="12"/>
        </w:rPr>
        <w:t>09-01-04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A6" w:rsidRDefault="000056A6">
      <w:r>
        <w:separator/>
      </w:r>
    </w:p>
  </w:footnote>
  <w:footnote w:type="continuationSeparator" w:id="0">
    <w:p w:rsidR="000056A6" w:rsidRDefault="00005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C54"/>
    <w:rsid w:val="000056A6"/>
    <w:rsid w:val="00177E13"/>
    <w:rsid w:val="0018240D"/>
    <w:rsid w:val="00286819"/>
    <w:rsid w:val="002C4EB0"/>
    <w:rsid w:val="00370A81"/>
    <w:rsid w:val="00370D36"/>
    <w:rsid w:val="006720A0"/>
    <w:rsid w:val="006C1F3C"/>
    <w:rsid w:val="006F37A8"/>
    <w:rsid w:val="00753B9B"/>
    <w:rsid w:val="007651F0"/>
    <w:rsid w:val="008C12AA"/>
    <w:rsid w:val="008E5C54"/>
    <w:rsid w:val="009032AA"/>
    <w:rsid w:val="00921111"/>
    <w:rsid w:val="00930ACF"/>
    <w:rsid w:val="00B46DC6"/>
    <w:rsid w:val="00BF5A4D"/>
    <w:rsid w:val="00C31E3F"/>
    <w:rsid w:val="00CC4EA9"/>
    <w:rsid w:val="00D339E5"/>
    <w:rsid w:val="00D54453"/>
    <w:rsid w:val="00D84467"/>
    <w:rsid w:val="00E1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napToGrid w:val="0"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DEPARTMENT</vt:lpstr>
    </vt:vector>
  </TitlesOfParts>
  <Company>City of Ontario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DEPARTMENT</dc:title>
  <dc:creator>rblancha</dc:creator>
  <cp:lastModifiedBy>msotomayor</cp:lastModifiedBy>
  <cp:revision>2</cp:revision>
  <cp:lastPrinted>2014-06-20T00:32:00Z</cp:lastPrinted>
  <dcterms:created xsi:type="dcterms:W3CDTF">2014-06-20T00:33:00Z</dcterms:created>
  <dcterms:modified xsi:type="dcterms:W3CDTF">2014-06-20T00:33:00Z</dcterms:modified>
</cp:coreProperties>
</file>