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303" w14:textId="5D918A8A" w:rsidR="00A07E98" w:rsidRPr="00881DE4" w:rsidRDefault="000869BD" w:rsidP="000A0703">
      <w:pPr>
        <w:rPr>
          <w:b/>
          <w:bCs/>
          <w:sz w:val="40"/>
          <w:szCs w:val="40"/>
        </w:rPr>
      </w:pPr>
      <w:r w:rsidRPr="00881DE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793F409" wp14:editId="60B091BE">
            <wp:simplePos x="0" y="0"/>
            <wp:positionH relativeFrom="column">
              <wp:posOffset>24130</wp:posOffset>
            </wp:positionH>
            <wp:positionV relativeFrom="paragraph">
              <wp:posOffset>33020</wp:posOffset>
            </wp:positionV>
            <wp:extent cx="670560" cy="701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054" w:rsidRPr="00881DE4">
        <w:rPr>
          <w:b/>
          <w:bCs/>
          <w:sz w:val="40"/>
          <w:szCs w:val="40"/>
        </w:rPr>
        <w:t>20</w:t>
      </w:r>
      <w:r w:rsidR="00E51559" w:rsidRPr="00881DE4">
        <w:rPr>
          <w:b/>
          <w:bCs/>
          <w:sz w:val="40"/>
          <w:szCs w:val="40"/>
        </w:rPr>
        <w:t>22</w:t>
      </w:r>
      <w:r w:rsidR="00A07E98" w:rsidRPr="00881DE4">
        <w:rPr>
          <w:b/>
          <w:bCs/>
          <w:sz w:val="40"/>
          <w:szCs w:val="40"/>
        </w:rPr>
        <w:t xml:space="preserve"> </w:t>
      </w:r>
      <w:r w:rsidR="00A07E98" w:rsidRPr="00881DE4">
        <w:rPr>
          <w:b/>
          <w:bCs/>
          <w:i/>
          <w:sz w:val="40"/>
          <w:szCs w:val="40"/>
        </w:rPr>
        <w:t>CAL</w:t>
      </w:r>
      <w:r w:rsidR="00A07E98" w:rsidRPr="00881DE4">
        <w:rPr>
          <w:b/>
          <w:bCs/>
          <w:sz w:val="40"/>
          <w:szCs w:val="40"/>
        </w:rPr>
        <w:t>Green</w:t>
      </w:r>
    </w:p>
    <w:p w14:paraId="4793F304" w14:textId="77777777" w:rsidR="00E50FC9" w:rsidRPr="00881DE4" w:rsidRDefault="00E50FC9" w:rsidP="000A0703">
      <w:pPr>
        <w:rPr>
          <w:b/>
          <w:bCs/>
        </w:rPr>
      </w:pPr>
      <w:r w:rsidRPr="00881DE4">
        <w:rPr>
          <w:b/>
          <w:bCs/>
        </w:rPr>
        <w:t>RESIDENTIAL MANDATORY MEASURES CHECKLIST</w:t>
      </w:r>
    </w:p>
    <w:p w14:paraId="4793F305" w14:textId="3825BAFF" w:rsidR="00E50FC9" w:rsidRPr="00881DE4" w:rsidRDefault="006C22DF" w:rsidP="000A0703">
      <w:pPr>
        <w:rPr>
          <w:b/>
          <w:bCs/>
        </w:rPr>
      </w:pPr>
      <w:r w:rsidRPr="00881DE4">
        <w:rPr>
          <w:b/>
          <w:bCs/>
        </w:rPr>
        <w:t>(</w:t>
      </w:r>
      <w:r w:rsidR="00B64079" w:rsidRPr="00881DE4">
        <w:rPr>
          <w:b/>
          <w:bCs/>
        </w:rPr>
        <w:t>Effective</w:t>
      </w:r>
      <w:r w:rsidR="00785E45" w:rsidRPr="00881DE4">
        <w:rPr>
          <w:b/>
          <w:bCs/>
        </w:rPr>
        <w:t xml:space="preserve"> J</w:t>
      </w:r>
      <w:r w:rsidR="00E51559" w:rsidRPr="00881DE4">
        <w:rPr>
          <w:b/>
          <w:bCs/>
        </w:rPr>
        <w:t>anuary</w:t>
      </w:r>
      <w:r w:rsidR="00785E45" w:rsidRPr="00881DE4">
        <w:rPr>
          <w:b/>
          <w:bCs/>
        </w:rPr>
        <w:t xml:space="preserve"> 1, 202</w:t>
      </w:r>
      <w:r w:rsidR="00E51559" w:rsidRPr="00881DE4">
        <w:rPr>
          <w:b/>
          <w:bCs/>
        </w:rPr>
        <w:t>3</w:t>
      </w:r>
      <w:r w:rsidRPr="00881DE4">
        <w:rPr>
          <w:b/>
          <w:bCs/>
        </w:rPr>
        <w:t>)</w:t>
      </w:r>
    </w:p>
    <w:p w14:paraId="4793F306" w14:textId="77777777" w:rsidR="00A07E98" w:rsidRPr="00881DE4" w:rsidRDefault="00A07E98" w:rsidP="00A943AB">
      <w:pPr>
        <w:rPr>
          <w:b/>
          <w:bCs/>
          <w:sz w:val="20"/>
          <w:szCs w:val="20"/>
        </w:rPr>
      </w:pPr>
    </w:p>
    <w:p w14:paraId="4793F307" w14:textId="77777777" w:rsidR="00A943AB" w:rsidRPr="00881DE4" w:rsidRDefault="00A943AB" w:rsidP="005A4AA3">
      <w:pPr>
        <w:jc w:val="both"/>
        <w:rPr>
          <w:b/>
          <w:bCs/>
          <w:sz w:val="20"/>
          <w:szCs w:val="20"/>
        </w:rPr>
      </w:pPr>
      <w:r w:rsidRPr="00881DE4">
        <w:rPr>
          <w:b/>
          <w:bCs/>
          <w:sz w:val="20"/>
          <w:szCs w:val="20"/>
        </w:rPr>
        <w:t xml:space="preserve">                                     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800"/>
        <w:gridCol w:w="90"/>
        <w:gridCol w:w="6660"/>
        <w:gridCol w:w="1170"/>
      </w:tblGrid>
      <w:tr w:rsidR="00DC6B6A" w:rsidRPr="00881DE4" w14:paraId="4793F30F" w14:textId="77777777" w:rsidTr="00594944">
        <w:trPr>
          <w:tblHeader/>
        </w:trPr>
        <w:tc>
          <w:tcPr>
            <w:tcW w:w="116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4793F308" w14:textId="77777777" w:rsidR="0041298B" w:rsidRPr="00881DE4" w:rsidRDefault="004129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93F309" w14:textId="77777777" w:rsidR="008A2457" w:rsidRPr="00881DE4" w:rsidRDefault="008A245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81DE4">
              <w:rPr>
                <w:b/>
                <w:bCs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4793F30A" w14:textId="77777777" w:rsidR="0041298B" w:rsidRPr="00881DE4" w:rsidRDefault="004129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93F30B" w14:textId="77777777" w:rsidR="008A2457" w:rsidRPr="00881DE4" w:rsidRDefault="007D684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81DE4">
              <w:rPr>
                <w:b/>
                <w:bCs/>
                <w:color w:val="FFFFFF" w:themeColor="background1"/>
                <w:sz w:val="20"/>
                <w:szCs w:val="20"/>
              </w:rPr>
              <w:t>MEASURES</w:t>
            </w:r>
          </w:p>
        </w:tc>
        <w:tc>
          <w:tcPr>
            <w:tcW w:w="6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4793F30C" w14:textId="77777777" w:rsidR="0041298B" w:rsidRPr="00881DE4" w:rsidRDefault="004129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93F30D" w14:textId="77777777" w:rsidR="008A2457" w:rsidRPr="00881DE4" w:rsidRDefault="008A245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81DE4">
              <w:rPr>
                <w:b/>
                <w:bCs/>
                <w:color w:val="FFFFFF" w:themeColor="background1"/>
                <w:sz w:val="20"/>
                <w:szCs w:val="20"/>
              </w:rPr>
              <w:t>REQUIREMENTS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14:paraId="4793F30E" w14:textId="77777777" w:rsidR="008A2457" w:rsidRPr="00881DE4" w:rsidRDefault="008A245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81DE4">
              <w:rPr>
                <w:b/>
                <w:bCs/>
                <w:color w:val="FFFFFF" w:themeColor="background1"/>
                <w:sz w:val="16"/>
                <w:szCs w:val="16"/>
              </w:rPr>
              <w:t>Measures provided on plan sheet</w:t>
            </w:r>
            <w:r w:rsidR="00EA4C38" w:rsidRPr="00881DE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1</w:t>
            </w:r>
            <w:r w:rsidRPr="00881DE4">
              <w:rPr>
                <w:b/>
                <w:bCs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E159CC" w:rsidRPr="00881DE4" w14:paraId="4793F311" w14:textId="77777777" w:rsidTr="005A4AA3">
        <w:trPr>
          <w:trHeight w:val="62"/>
        </w:trPr>
        <w:tc>
          <w:tcPr>
            <w:tcW w:w="10885" w:type="dxa"/>
            <w:gridSpan w:val="5"/>
            <w:shd w:val="clear" w:color="auto" w:fill="auto"/>
          </w:tcPr>
          <w:p w14:paraId="4793F310" w14:textId="77777777" w:rsidR="00E159CC" w:rsidRPr="00881DE4" w:rsidRDefault="00E159CC" w:rsidP="001851C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B94B67" w:rsidRPr="00881DE4" w14:paraId="4793F313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</w:tcPr>
          <w:p w14:paraId="4793F312" w14:textId="77777777" w:rsidR="00B94B67" w:rsidRPr="00881DE4" w:rsidRDefault="00E93FBE" w:rsidP="001851C0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ADMINISTRATION</w:t>
            </w:r>
          </w:p>
        </w:tc>
      </w:tr>
      <w:tr w:rsidR="00785E45" w:rsidRPr="00881DE4" w14:paraId="4793F317" w14:textId="77777777" w:rsidTr="00951E2E">
        <w:tc>
          <w:tcPr>
            <w:tcW w:w="1165" w:type="dxa"/>
            <w:shd w:val="clear" w:color="auto" w:fill="auto"/>
          </w:tcPr>
          <w:p w14:paraId="4793F314" w14:textId="77777777" w:rsidR="00785E45" w:rsidRPr="00881DE4" w:rsidRDefault="00785E45" w:rsidP="001851C0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101.3.1</w:t>
            </w:r>
          </w:p>
        </w:tc>
        <w:tc>
          <w:tcPr>
            <w:tcW w:w="1800" w:type="dxa"/>
            <w:shd w:val="clear" w:color="auto" w:fill="auto"/>
          </w:tcPr>
          <w:p w14:paraId="4793F315" w14:textId="77777777" w:rsidR="00785E45" w:rsidRPr="00881DE4" w:rsidRDefault="00785E45" w:rsidP="001851C0">
            <w:pPr>
              <w:jc w:val="left"/>
              <w:rPr>
                <w:bCs/>
                <w:sz w:val="16"/>
                <w:szCs w:val="16"/>
              </w:rPr>
            </w:pPr>
            <w:r w:rsidRPr="00881DE4">
              <w:rPr>
                <w:bCs/>
                <w:sz w:val="16"/>
                <w:szCs w:val="16"/>
              </w:rPr>
              <w:t>Application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4793F316" w14:textId="77777777" w:rsidR="00785E45" w:rsidRPr="00881DE4" w:rsidRDefault="00785E45" w:rsidP="001851C0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Cs/>
                <w:sz w:val="16"/>
                <w:szCs w:val="16"/>
              </w:rPr>
              <w:t>Applies to all newly constructed residential buildings: low rise, high rise, and hotels/motels.</w:t>
            </w:r>
          </w:p>
        </w:tc>
      </w:tr>
      <w:tr w:rsidR="009D7F06" w:rsidRPr="00881DE4" w14:paraId="4793F319" w14:textId="77777777" w:rsidTr="009D7F06">
        <w:tc>
          <w:tcPr>
            <w:tcW w:w="10885" w:type="dxa"/>
            <w:gridSpan w:val="5"/>
            <w:shd w:val="clear" w:color="auto" w:fill="DBE5F1" w:themeFill="accent1" w:themeFillTint="33"/>
          </w:tcPr>
          <w:p w14:paraId="4793F318" w14:textId="77777777" w:rsidR="009D7F06" w:rsidRPr="00881DE4" w:rsidRDefault="009D7F06" w:rsidP="001851C0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GREEN BUILDING</w:t>
            </w:r>
            <w:r w:rsidR="00A628A3" w:rsidRPr="00881DE4">
              <w:rPr>
                <w:b/>
                <w:bCs/>
                <w:sz w:val="16"/>
                <w:szCs w:val="16"/>
              </w:rPr>
              <w:t xml:space="preserve"> </w:t>
            </w:r>
            <w:r w:rsidRPr="00881DE4">
              <w:rPr>
                <w:b/>
                <w:bCs/>
                <w:sz w:val="16"/>
                <w:szCs w:val="16"/>
              </w:rPr>
              <w:t>(</w:t>
            </w:r>
            <w:r w:rsidR="00A35B41" w:rsidRPr="00881DE4">
              <w:rPr>
                <w:b/>
                <w:bCs/>
                <w:sz w:val="16"/>
                <w:szCs w:val="16"/>
              </w:rPr>
              <w:t>Scope</w:t>
            </w:r>
            <w:r w:rsidRPr="00881DE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53898" w:rsidRPr="00881DE4" w14:paraId="4793F31F" w14:textId="77777777" w:rsidTr="00C53898">
        <w:tc>
          <w:tcPr>
            <w:tcW w:w="1165" w:type="dxa"/>
            <w:shd w:val="clear" w:color="auto" w:fill="auto"/>
          </w:tcPr>
          <w:p w14:paraId="4793F31A" w14:textId="77777777" w:rsidR="00C53898" w:rsidRPr="00881DE4" w:rsidRDefault="00C53898" w:rsidP="001851C0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301.1.1</w:t>
            </w:r>
          </w:p>
        </w:tc>
        <w:tc>
          <w:tcPr>
            <w:tcW w:w="1800" w:type="dxa"/>
            <w:shd w:val="clear" w:color="auto" w:fill="auto"/>
          </w:tcPr>
          <w:p w14:paraId="4793F31B" w14:textId="77777777" w:rsidR="00C53898" w:rsidRPr="00881DE4" w:rsidRDefault="00C53898" w:rsidP="001851C0">
            <w:pPr>
              <w:jc w:val="left"/>
              <w:rPr>
                <w:bCs/>
                <w:sz w:val="16"/>
                <w:szCs w:val="16"/>
              </w:rPr>
            </w:pPr>
            <w:r w:rsidRPr="00881DE4">
              <w:rPr>
                <w:bCs/>
                <w:sz w:val="16"/>
                <w:szCs w:val="16"/>
              </w:rPr>
              <w:t>Additions and Alterations</w:t>
            </w:r>
          </w:p>
        </w:tc>
        <w:tc>
          <w:tcPr>
            <w:tcW w:w="6750" w:type="dxa"/>
            <w:gridSpan w:val="2"/>
            <w:tcBorders>
              <w:right w:val="nil"/>
            </w:tcBorders>
            <w:shd w:val="clear" w:color="auto" w:fill="auto"/>
          </w:tcPr>
          <w:p w14:paraId="4793F31C" w14:textId="77777777" w:rsidR="00C53898" w:rsidRPr="00881DE4" w:rsidRDefault="00C53898" w:rsidP="00B90ECC">
            <w:pPr>
              <w:pStyle w:val="ListParagraph"/>
              <w:numPr>
                <w:ilvl w:val="0"/>
                <w:numId w:val="26"/>
              </w:numPr>
              <w:jc w:val="left"/>
              <w:rPr>
                <w:bCs/>
                <w:sz w:val="16"/>
                <w:szCs w:val="16"/>
              </w:rPr>
            </w:pPr>
            <w:r w:rsidRPr="00881DE4">
              <w:rPr>
                <w:bCs/>
                <w:sz w:val="16"/>
                <w:szCs w:val="16"/>
              </w:rPr>
              <w:t xml:space="preserve">Applies to additions or alterations of existing residential buildings where the addition or alteration increases the building’s conditioned area, volume, or size. </w:t>
            </w:r>
          </w:p>
          <w:p w14:paraId="4793F31D" w14:textId="77777777" w:rsidR="00C53898" w:rsidRPr="00881DE4" w:rsidRDefault="00C53898" w:rsidP="00C53898">
            <w:pPr>
              <w:pStyle w:val="ListParagraph"/>
              <w:numPr>
                <w:ilvl w:val="0"/>
                <w:numId w:val="26"/>
              </w:numPr>
              <w:jc w:val="left"/>
              <w:rPr>
                <w:bCs/>
                <w:sz w:val="16"/>
                <w:szCs w:val="16"/>
              </w:rPr>
            </w:pPr>
            <w:r w:rsidRPr="00881DE4">
              <w:rPr>
                <w:bCs/>
                <w:sz w:val="16"/>
                <w:szCs w:val="16"/>
              </w:rPr>
              <w:t>Requirements only apply within the specific area of the addition or alteration.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793F31E" w14:textId="77777777" w:rsidR="00C53898" w:rsidRPr="00881DE4" w:rsidRDefault="00C53898" w:rsidP="00C53898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71D3D" w:rsidRPr="00881DE4" w14:paraId="4793F321" w14:textId="77777777" w:rsidTr="00171D3D">
        <w:tc>
          <w:tcPr>
            <w:tcW w:w="10885" w:type="dxa"/>
            <w:gridSpan w:val="5"/>
            <w:shd w:val="clear" w:color="auto" w:fill="DBE5F1" w:themeFill="accent1" w:themeFillTint="33"/>
          </w:tcPr>
          <w:p w14:paraId="4793F320" w14:textId="77777777" w:rsidR="00171D3D" w:rsidRPr="00881DE4" w:rsidRDefault="00171D3D" w:rsidP="001851C0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 xml:space="preserve">PLANNING </w:t>
            </w:r>
            <w:smartTag w:uri="urn:schemas-microsoft-com:office:smarttags" w:element="stockticker">
              <w:r w:rsidRPr="00881DE4">
                <w:rPr>
                  <w:b/>
                  <w:bCs/>
                  <w:sz w:val="16"/>
                  <w:szCs w:val="16"/>
                </w:rPr>
                <w:t>AND</w:t>
              </w:r>
            </w:smartTag>
            <w:r w:rsidRPr="00881DE4">
              <w:rPr>
                <w:b/>
                <w:bCs/>
                <w:sz w:val="16"/>
                <w:szCs w:val="16"/>
              </w:rPr>
              <w:t xml:space="preserve"> DESIGN (Site Development)</w:t>
            </w:r>
          </w:p>
        </w:tc>
      </w:tr>
      <w:tr w:rsidR="008A2457" w:rsidRPr="00881DE4" w14:paraId="4793F328" w14:textId="77777777" w:rsidTr="00E93FBE">
        <w:trPr>
          <w:trHeight w:val="611"/>
        </w:trPr>
        <w:tc>
          <w:tcPr>
            <w:tcW w:w="1165" w:type="dxa"/>
            <w:vAlign w:val="center"/>
          </w:tcPr>
          <w:p w14:paraId="4793F322" w14:textId="77777777" w:rsidR="008A2457" w:rsidRPr="00881DE4" w:rsidRDefault="008A2457" w:rsidP="00184AAB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4.106.2</w:t>
            </w:r>
          </w:p>
        </w:tc>
        <w:tc>
          <w:tcPr>
            <w:tcW w:w="1800" w:type="dxa"/>
            <w:vAlign w:val="center"/>
          </w:tcPr>
          <w:p w14:paraId="4793F323" w14:textId="77777777" w:rsidR="005A57FD" w:rsidRPr="00881DE4" w:rsidRDefault="005A57FD" w:rsidP="005A57FD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Storm Water Drainage and Retention During </w:t>
            </w:r>
          </w:p>
          <w:p w14:paraId="4793F324" w14:textId="77777777" w:rsidR="008A2457" w:rsidRPr="00881DE4" w:rsidRDefault="005A57FD" w:rsidP="005A57FD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Construction</w:t>
            </w:r>
          </w:p>
        </w:tc>
        <w:tc>
          <w:tcPr>
            <w:tcW w:w="6750" w:type="dxa"/>
            <w:gridSpan w:val="2"/>
            <w:vAlign w:val="center"/>
          </w:tcPr>
          <w:p w14:paraId="4793F325" w14:textId="77777777" w:rsidR="008A2457" w:rsidRPr="00881DE4" w:rsidRDefault="004F1F86" w:rsidP="0041298B">
            <w:pPr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A plan is developed and implemented to manage storm water drainage during construction. </w:t>
            </w:r>
          </w:p>
        </w:tc>
        <w:tc>
          <w:tcPr>
            <w:tcW w:w="1170" w:type="dxa"/>
            <w:vAlign w:val="center"/>
          </w:tcPr>
          <w:p w14:paraId="4793F326" w14:textId="77777777" w:rsidR="008A2457" w:rsidRPr="00881DE4" w:rsidRDefault="008A2457" w:rsidP="00184AAB"/>
          <w:p w14:paraId="4793F327" w14:textId="77777777" w:rsidR="008A2457" w:rsidRPr="00881DE4" w:rsidRDefault="008A2457" w:rsidP="00184AAB"/>
        </w:tc>
      </w:tr>
      <w:tr w:rsidR="008A2457" w:rsidRPr="00881DE4" w14:paraId="4793F32D" w14:textId="77777777" w:rsidTr="00E93FBE">
        <w:tc>
          <w:tcPr>
            <w:tcW w:w="1165" w:type="dxa"/>
            <w:vAlign w:val="center"/>
          </w:tcPr>
          <w:p w14:paraId="4793F329" w14:textId="77777777" w:rsidR="008A2457" w:rsidRPr="00881DE4" w:rsidRDefault="008A2457" w:rsidP="00184AAB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4.106.3</w:t>
            </w:r>
          </w:p>
        </w:tc>
        <w:tc>
          <w:tcPr>
            <w:tcW w:w="1800" w:type="dxa"/>
            <w:vAlign w:val="center"/>
          </w:tcPr>
          <w:p w14:paraId="4793F32A" w14:textId="77777777" w:rsidR="008A2457" w:rsidRPr="00881DE4" w:rsidRDefault="0041298B" w:rsidP="001851C0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Grading and Paving</w:t>
            </w:r>
          </w:p>
        </w:tc>
        <w:tc>
          <w:tcPr>
            <w:tcW w:w="6750" w:type="dxa"/>
            <w:gridSpan w:val="2"/>
            <w:vAlign w:val="center"/>
          </w:tcPr>
          <w:p w14:paraId="4793F32B" w14:textId="77777777" w:rsidR="008A2457" w:rsidRPr="00881DE4" w:rsidRDefault="004F1F86" w:rsidP="005A57FD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Construction plans shall indicate how site grading or drainage system will manage all surface water flows to keep water from entering buildings. </w:t>
            </w:r>
          </w:p>
        </w:tc>
        <w:tc>
          <w:tcPr>
            <w:tcW w:w="1170" w:type="dxa"/>
            <w:vAlign w:val="center"/>
          </w:tcPr>
          <w:p w14:paraId="4793F32C" w14:textId="77777777" w:rsidR="008A2457" w:rsidRPr="00881DE4" w:rsidRDefault="008A2457" w:rsidP="008A2457"/>
        </w:tc>
      </w:tr>
      <w:tr w:rsidR="00666DA3" w:rsidRPr="00881DE4" w14:paraId="4793F332" w14:textId="77777777" w:rsidTr="00E93FBE">
        <w:tc>
          <w:tcPr>
            <w:tcW w:w="1165" w:type="dxa"/>
            <w:vAlign w:val="center"/>
          </w:tcPr>
          <w:p w14:paraId="4793F32E" w14:textId="07304B3B" w:rsidR="00666DA3" w:rsidRPr="00881DE4" w:rsidRDefault="00666DA3" w:rsidP="00184AAB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4.106.4.1</w:t>
            </w:r>
          </w:p>
        </w:tc>
        <w:tc>
          <w:tcPr>
            <w:tcW w:w="1800" w:type="dxa"/>
            <w:vMerge w:val="restart"/>
            <w:vAlign w:val="center"/>
          </w:tcPr>
          <w:p w14:paraId="4793F32F" w14:textId="77777777" w:rsidR="00666DA3" w:rsidRPr="00881DE4" w:rsidRDefault="00666DA3" w:rsidP="001851C0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Electric Vehicle (EV) Charging for </w:t>
            </w:r>
            <w:r w:rsidRPr="00881DE4">
              <w:rPr>
                <w:sz w:val="16"/>
                <w:szCs w:val="16"/>
                <w:u w:val="single"/>
              </w:rPr>
              <w:t>New</w:t>
            </w:r>
            <w:r w:rsidRPr="00881DE4">
              <w:rPr>
                <w:sz w:val="16"/>
                <w:szCs w:val="16"/>
              </w:rPr>
              <w:t xml:space="preserve"> Construction </w:t>
            </w:r>
          </w:p>
        </w:tc>
        <w:tc>
          <w:tcPr>
            <w:tcW w:w="6750" w:type="dxa"/>
            <w:gridSpan w:val="2"/>
            <w:vAlign w:val="center"/>
          </w:tcPr>
          <w:p w14:paraId="4793F330" w14:textId="743CC061" w:rsidR="00666DA3" w:rsidRPr="00881DE4" w:rsidRDefault="00666DA3" w:rsidP="00C378DC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Provide capability for electric vehicle charging for one- and two-family dwellings; townhouses with attached private garages in accordance with Sections 4.106.4.1.</w:t>
            </w:r>
          </w:p>
        </w:tc>
        <w:tc>
          <w:tcPr>
            <w:tcW w:w="1170" w:type="dxa"/>
            <w:vAlign w:val="center"/>
          </w:tcPr>
          <w:p w14:paraId="4793F331" w14:textId="77777777" w:rsidR="00666DA3" w:rsidRPr="00881DE4" w:rsidRDefault="00666DA3" w:rsidP="008A2457"/>
        </w:tc>
      </w:tr>
      <w:tr w:rsidR="00666DA3" w:rsidRPr="00881DE4" w14:paraId="38930325" w14:textId="77777777" w:rsidTr="00E93FBE">
        <w:tc>
          <w:tcPr>
            <w:tcW w:w="1165" w:type="dxa"/>
            <w:vAlign w:val="center"/>
          </w:tcPr>
          <w:p w14:paraId="234D7D4B" w14:textId="0AE90B90" w:rsidR="00666DA3" w:rsidRPr="00881DE4" w:rsidRDefault="00666DA3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4.106.4.2</w:t>
            </w:r>
          </w:p>
        </w:tc>
        <w:tc>
          <w:tcPr>
            <w:tcW w:w="1800" w:type="dxa"/>
            <w:vMerge/>
            <w:vAlign w:val="center"/>
          </w:tcPr>
          <w:p w14:paraId="6ECC596B" w14:textId="6F00B42E" w:rsidR="00666DA3" w:rsidRPr="00881DE4" w:rsidRDefault="00666DA3" w:rsidP="00A016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308F6066" w14:textId="7EF81711" w:rsidR="00666DA3" w:rsidRPr="00881DE4" w:rsidRDefault="00666DA3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Provide capability for electric vehicle charging for multifamily dwellings and hotels/motel in accordance with Sections 4.106.4.2.1 or 4.106.4.2.2, as applicable.</w:t>
            </w:r>
          </w:p>
        </w:tc>
        <w:tc>
          <w:tcPr>
            <w:tcW w:w="1170" w:type="dxa"/>
            <w:vAlign w:val="center"/>
          </w:tcPr>
          <w:p w14:paraId="0771ECB8" w14:textId="77777777" w:rsidR="00666DA3" w:rsidRPr="00881DE4" w:rsidRDefault="00666DA3" w:rsidP="00A01684"/>
        </w:tc>
      </w:tr>
      <w:tr w:rsidR="00666DA3" w:rsidRPr="00881DE4" w14:paraId="2067A422" w14:textId="77777777" w:rsidTr="00E93FBE">
        <w:tc>
          <w:tcPr>
            <w:tcW w:w="1165" w:type="dxa"/>
            <w:vAlign w:val="center"/>
          </w:tcPr>
          <w:p w14:paraId="730352E0" w14:textId="5EE5B4B4" w:rsidR="00666DA3" w:rsidRPr="00881DE4" w:rsidRDefault="00666DA3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4.106.4.3</w:t>
            </w:r>
          </w:p>
        </w:tc>
        <w:tc>
          <w:tcPr>
            <w:tcW w:w="1800" w:type="dxa"/>
            <w:vMerge/>
            <w:vAlign w:val="center"/>
          </w:tcPr>
          <w:p w14:paraId="618F4206" w14:textId="090D4A6A" w:rsidR="00666DA3" w:rsidRPr="00881DE4" w:rsidRDefault="00666DA3" w:rsidP="00A016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4FE4DAB0" w14:textId="190DF36D" w:rsidR="00666DA3" w:rsidRPr="00881DE4" w:rsidRDefault="00666DA3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Provide capability for electric vehicle charging for existing parking lots or new parking lots for existing residential buildings in accordance with Sections 4.106.4.3, as applicable.</w:t>
            </w:r>
          </w:p>
        </w:tc>
        <w:tc>
          <w:tcPr>
            <w:tcW w:w="1170" w:type="dxa"/>
            <w:vAlign w:val="center"/>
          </w:tcPr>
          <w:p w14:paraId="19A66B1B" w14:textId="77777777" w:rsidR="00666DA3" w:rsidRPr="00881DE4" w:rsidRDefault="00666DA3" w:rsidP="00A01684"/>
        </w:tc>
      </w:tr>
      <w:tr w:rsidR="00A01684" w:rsidRPr="00881DE4" w14:paraId="4793F334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33" w14:textId="77777777" w:rsidR="00A01684" w:rsidRPr="00881DE4" w:rsidRDefault="00A01684" w:rsidP="00A01684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ENERGY EFFICIENCY</w:t>
            </w:r>
          </w:p>
        </w:tc>
      </w:tr>
      <w:tr w:rsidR="00A01684" w:rsidRPr="00881DE4" w14:paraId="4793F339" w14:textId="77777777" w:rsidTr="00E93FBE">
        <w:tc>
          <w:tcPr>
            <w:tcW w:w="1165" w:type="dxa"/>
            <w:vAlign w:val="center"/>
          </w:tcPr>
          <w:p w14:paraId="4793F335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4.201.1</w:t>
            </w:r>
          </w:p>
        </w:tc>
        <w:tc>
          <w:tcPr>
            <w:tcW w:w="1800" w:type="dxa"/>
            <w:vAlign w:val="center"/>
          </w:tcPr>
          <w:p w14:paraId="4793F336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General</w:t>
            </w:r>
          </w:p>
        </w:tc>
        <w:tc>
          <w:tcPr>
            <w:tcW w:w="6750" w:type="dxa"/>
            <w:gridSpan w:val="2"/>
            <w:vAlign w:val="center"/>
          </w:tcPr>
          <w:p w14:paraId="4793F337" w14:textId="30344EE1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Building meets or exceeds the requirements of the 20</w:t>
            </w:r>
            <w:r w:rsidR="00677178" w:rsidRPr="00881DE4">
              <w:rPr>
                <w:sz w:val="16"/>
                <w:szCs w:val="16"/>
              </w:rPr>
              <w:t>22</w:t>
            </w:r>
            <w:r w:rsidRPr="00881DE4">
              <w:rPr>
                <w:sz w:val="16"/>
                <w:szCs w:val="16"/>
              </w:rPr>
              <w:t xml:space="preserve"> California Building Energy Efficiency Standards. </w:t>
            </w:r>
          </w:p>
        </w:tc>
        <w:tc>
          <w:tcPr>
            <w:tcW w:w="1170" w:type="dxa"/>
            <w:vAlign w:val="center"/>
          </w:tcPr>
          <w:p w14:paraId="4793F338" w14:textId="77777777" w:rsidR="00A01684" w:rsidRPr="00881DE4" w:rsidRDefault="00A01684" w:rsidP="00A01684">
            <w:pPr>
              <w:rPr>
                <w:sz w:val="16"/>
                <w:szCs w:val="16"/>
              </w:rPr>
            </w:pPr>
          </w:p>
        </w:tc>
      </w:tr>
      <w:tr w:rsidR="00A01684" w:rsidRPr="00881DE4" w14:paraId="4793F33B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3A" w14:textId="77777777" w:rsidR="00A01684" w:rsidRPr="00881DE4" w:rsidRDefault="00A01684" w:rsidP="00A01684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 xml:space="preserve">WATER EFFICIENCY </w:t>
            </w:r>
            <w:smartTag w:uri="urn:schemas-microsoft-com:office:smarttags" w:element="stockticker">
              <w:r w:rsidRPr="00881DE4">
                <w:rPr>
                  <w:b/>
                  <w:bCs/>
                  <w:sz w:val="16"/>
                  <w:szCs w:val="16"/>
                </w:rPr>
                <w:t>AND</w:t>
              </w:r>
            </w:smartTag>
            <w:r w:rsidRPr="00881DE4">
              <w:rPr>
                <w:b/>
                <w:bCs/>
                <w:sz w:val="16"/>
                <w:szCs w:val="16"/>
              </w:rPr>
              <w:t xml:space="preserve"> CONSERVATION (Indoor Water Use)</w:t>
            </w:r>
          </w:p>
        </w:tc>
      </w:tr>
      <w:tr w:rsidR="00A01684" w:rsidRPr="00881DE4" w14:paraId="4793F362" w14:textId="77777777" w:rsidTr="005250BB">
        <w:trPr>
          <w:trHeight w:val="3167"/>
        </w:trPr>
        <w:tc>
          <w:tcPr>
            <w:tcW w:w="1165" w:type="dxa"/>
            <w:vAlign w:val="center"/>
          </w:tcPr>
          <w:p w14:paraId="4793F33C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4.303.1</w:t>
            </w:r>
          </w:p>
        </w:tc>
        <w:tc>
          <w:tcPr>
            <w:tcW w:w="1890" w:type="dxa"/>
            <w:gridSpan w:val="2"/>
            <w:vAlign w:val="center"/>
          </w:tcPr>
          <w:p w14:paraId="4793F33D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Water Conserving Plumbing Fixtures and Fittings</w:t>
            </w:r>
          </w:p>
        </w:tc>
        <w:tc>
          <w:tcPr>
            <w:tcW w:w="6660" w:type="dxa"/>
            <w:vAlign w:val="center"/>
          </w:tcPr>
          <w:p w14:paraId="4793F33E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Plumbing fixtures (water closets and urinals) and fittings (showerheads, faucets and pre-rinse spray valves) installed in residential buildings shall comply with requirements of Sections 4.303.1.1 through 4.303.1.4.5:</w:t>
            </w:r>
          </w:p>
          <w:p w14:paraId="4793F33F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3937"/>
            </w:tblGrid>
            <w:tr w:rsidR="00A01684" w:rsidRPr="00881DE4" w14:paraId="4793F342" w14:textId="77777777" w:rsidTr="00D72C2C">
              <w:trPr>
                <w:trHeight w:val="287"/>
                <w:jc w:val="center"/>
              </w:trPr>
              <w:tc>
                <w:tcPr>
                  <w:tcW w:w="2497" w:type="dxa"/>
                  <w:tcBorders>
                    <w:bottom w:val="double" w:sz="4" w:space="0" w:color="000000"/>
                  </w:tcBorders>
                </w:tcPr>
                <w:p w14:paraId="4793F340" w14:textId="77777777" w:rsidR="00A01684" w:rsidRPr="00881DE4" w:rsidRDefault="00A01684" w:rsidP="00A01684">
                  <w:pPr>
                    <w:rPr>
                      <w:b/>
                      <w:sz w:val="16"/>
                      <w:szCs w:val="16"/>
                    </w:rPr>
                  </w:pPr>
                  <w:r w:rsidRPr="00881DE4">
                    <w:rPr>
                      <w:b/>
                      <w:sz w:val="16"/>
                      <w:szCs w:val="16"/>
                    </w:rPr>
                    <w:t>Plumbing fixtures &amp; fittings</w:t>
                  </w:r>
                </w:p>
              </w:tc>
              <w:tc>
                <w:tcPr>
                  <w:tcW w:w="3937" w:type="dxa"/>
                  <w:tcBorders>
                    <w:bottom w:val="double" w:sz="4" w:space="0" w:color="000000"/>
                  </w:tcBorders>
                </w:tcPr>
                <w:p w14:paraId="4793F341" w14:textId="77777777" w:rsidR="00A01684" w:rsidRPr="00881DE4" w:rsidRDefault="00A01684" w:rsidP="00A01684">
                  <w:pPr>
                    <w:rPr>
                      <w:b/>
                      <w:sz w:val="16"/>
                      <w:szCs w:val="16"/>
                    </w:rPr>
                  </w:pPr>
                  <w:r w:rsidRPr="00881DE4">
                    <w:rPr>
                      <w:b/>
                      <w:sz w:val="16"/>
                      <w:szCs w:val="16"/>
                    </w:rPr>
                    <w:t>Maximum flow rate</w:t>
                  </w:r>
                </w:p>
              </w:tc>
            </w:tr>
            <w:tr w:rsidR="00A01684" w:rsidRPr="00881DE4" w14:paraId="4793F345" w14:textId="77777777" w:rsidTr="0028561A">
              <w:trPr>
                <w:jc w:val="center"/>
              </w:trPr>
              <w:tc>
                <w:tcPr>
                  <w:tcW w:w="2497" w:type="dxa"/>
                  <w:tcBorders>
                    <w:top w:val="double" w:sz="4" w:space="0" w:color="000000"/>
                  </w:tcBorders>
                </w:tcPr>
                <w:p w14:paraId="4793F343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Water closets</w:t>
                  </w:r>
                </w:p>
              </w:tc>
              <w:tc>
                <w:tcPr>
                  <w:tcW w:w="3937" w:type="dxa"/>
                  <w:tcBorders>
                    <w:top w:val="double" w:sz="4" w:space="0" w:color="000000"/>
                  </w:tcBorders>
                </w:tcPr>
                <w:p w14:paraId="4793F344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1.28 gallons/flush</w:t>
                  </w:r>
                </w:p>
              </w:tc>
            </w:tr>
            <w:tr w:rsidR="00A01684" w:rsidRPr="00881DE4" w14:paraId="4793F348" w14:textId="77777777" w:rsidTr="0028561A">
              <w:trPr>
                <w:jc w:val="center"/>
              </w:trPr>
              <w:tc>
                <w:tcPr>
                  <w:tcW w:w="2497" w:type="dxa"/>
                </w:tcPr>
                <w:p w14:paraId="4793F346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Showerheads</w:t>
                  </w:r>
                </w:p>
              </w:tc>
              <w:tc>
                <w:tcPr>
                  <w:tcW w:w="3937" w:type="dxa"/>
                </w:tcPr>
                <w:p w14:paraId="4793F347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1.8 gpm @ 80 psi</w:t>
                  </w:r>
                </w:p>
              </w:tc>
            </w:tr>
            <w:tr w:rsidR="00A01684" w:rsidRPr="00881DE4" w14:paraId="4793F34B" w14:textId="77777777" w:rsidTr="0028561A">
              <w:trPr>
                <w:jc w:val="center"/>
              </w:trPr>
              <w:tc>
                <w:tcPr>
                  <w:tcW w:w="2497" w:type="dxa"/>
                </w:tcPr>
                <w:p w14:paraId="4793F349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bCs/>
                      <w:sz w:val="16"/>
                      <w:szCs w:val="16"/>
                    </w:rPr>
                    <w:t>Kitchen faucets</w:t>
                  </w:r>
                </w:p>
              </w:tc>
              <w:tc>
                <w:tcPr>
                  <w:tcW w:w="3937" w:type="dxa"/>
                </w:tcPr>
                <w:p w14:paraId="4793F34A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1.8 gpm @ 60 psi</w:t>
                  </w:r>
                </w:p>
              </w:tc>
            </w:tr>
            <w:tr w:rsidR="00A01684" w:rsidRPr="00881DE4" w14:paraId="4793F34E" w14:textId="77777777" w:rsidTr="0028561A">
              <w:trPr>
                <w:jc w:val="center"/>
              </w:trPr>
              <w:tc>
                <w:tcPr>
                  <w:tcW w:w="2497" w:type="dxa"/>
                </w:tcPr>
                <w:p w14:paraId="4793F34C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bCs/>
                      <w:sz w:val="16"/>
                      <w:szCs w:val="16"/>
                    </w:rPr>
                    <w:t>Residential lavatory faucets</w:t>
                  </w:r>
                </w:p>
              </w:tc>
              <w:tc>
                <w:tcPr>
                  <w:tcW w:w="3937" w:type="dxa"/>
                </w:tcPr>
                <w:p w14:paraId="4793F34D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1.2 gpm @ 60 psi max. and 0.8 gpm @ 20 psi min.</w:t>
                  </w:r>
                </w:p>
              </w:tc>
            </w:tr>
            <w:tr w:rsidR="00A01684" w:rsidRPr="00881DE4" w14:paraId="4793F351" w14:textId="77777777" w:rsidTr="0028561A">
              <w:trPr>
                <w:jc w:val="center"/>
              </w:trPr>
              <w:tc>
                <w:tcPr>
                  <w:tcW w:w="2497" w:type="dxa"/>
                </w:tcPr>
                <w:p w14:paraId="4793F34F" w14:textId="77777777" w:rsidR="00A01684" w:rsidRPr="00881DE4" w:rsidRDefault="00A01684" w:rsidP="00A01684">
                  <w:p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881DE4">
                    <w:rPr>
                      <w:bCs/>
                      <w:sz w:val="16"/>
                      <w:szCs w:val="16"/>
                    </w:rPr>
                    <w:t>Lavatory faucets in common &amp; public use areas</w:t>
                  </w:r>
                </w:p>
              </w:tc>
              <w:tc>
                <w:tcPr>
                  <w:tcW w:w="3937" w:type="dxa"/>
                </w:tcPr>
                <w:p w14:paraId="4793F350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0.5 gpm @ 60 psi</w:t>
                  </w:r>
                </w:p>
              </w:tc>
            </w:tr>
            <w:tr w:rsidR="00A01684" w:rsidRPr="00881DE4" w14:paraId="4793F354" w14:textId="77777777" w:rsidTr="0028561A">
              <w:trPr>
                <w:jc w:val="center"/>
              </w:trPr>
              <w:tc>
                <w:tcPr>
                  <w:tcW w:w="2497" w:type="dxa"/>
                </w:tcPr>
                <w:p w14:paraId="4793F352" w14:textId="77777777" w:rsidR="00A01684" w:rsidRPr="00881DE4" w:rsidRDefault="00A01684" w:rsidP="00A01684">
                  <w:p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881DE4">
                    <w:rPr>
                      <w:bCs/>
                      <w:sz w:val="16"/>
                      <w:szCs w:val="16"/>
                    </w:rPr>
                    <w:t>Metering faucets</w:t>
                  </w:r>
                </w:p>
              </w:tc>
              <w:tc>
                <w:tcPr>
                  <w:tcW w:w="3937" w:type="dxa"/>
                </w:tcPr>
                <w:p w14:paraId="4793F353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0.20 gallons/cycle</w:t>
                  </w:r>
                </w:p>
              </w:tc>
            </w:tr>
            <w:tr w:rsidR="00A01684" w:rsidRPr="00881DE4" w14:paraId="4793F358" w14:textId="77777777" w:rsidTr="0028561A">
              <w:trPr>
                <w:jc w:val="center"/>
              </w:trPr>
              <w:tc>
                <w:tcPr>
                  <w:tcW w:w="2497" w:type="dxa"/>
                </w:tcPr>
                <w:p w14:paraId="4793F355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Urinals</w:t>
                  </w:r>
                </w:p>
              </w:tc>
              <w:tc>
                <w:tcPr>
                  <w:tcW w:w="3937" w:type="dxa"/>
                </w:tcPr>
                <w:p w14:paraId="4793F356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 xml:space="preserve">0.125 gallons/flush for wall-mounted type and </w:t>
                  </w:r>
                </w:p>
                <w:p w14:paraId="4793F357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0.5 gallons/flush for floor-mounted type or other type</w:t>
                  </w:r>
                </w:p>
              </w:tc>
            </w:tr>
            <w:tr w:rsidR="00A01684" w:rsidRPr="00881DE4" w14:paraId="4793F35D" w14:textId="77777777" w:rsidTr="0028561A">
              <w:trPr>
                <w:jc w:val="center"/>
              </w:trPr>
              <w:tc>
                <w:tcPr>
                  <w:tcW w:w="2497" w:type="dxa"/>
                </w:tcPr>
                <w:p w14:paraId="4793F359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>Pre-rinse spray valves (with an integral automatic shutoff)</w:t>
                  </w:r>
                </w:p>
              </w:tc>
              <w:tc>
                <w:tcPr>
                  <w:tcW w:w="3937" w:type="dxa"/>
                </w:tcPr>
                <w:p w14:paraId="4793F35A" w14:textId="77777777" w:rsidR="00A01684" w:rsidRPr="00881DE4" w:rsidRDefault="00A01684" w:rsidP="00A01684">
                  <w:pPr>
                    <w:jc w:val="left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 xml:space="preserve">1.00 gpm for Product Class 1 (≤ 5.0 </w:t>
                  </w:r>
                  <w:proofErr w:type="spellStart"/>
                  <w:r w:rsidRPr="00881DE4">
                    <w:rPr>
                      <w:sz w:val="16"/>
                      <w:szCs w:val="16"/>
                    </w:rPr>
                    <w:t>ozf</w:t>
                  </w:r>
                  <w:proofErr w:type="spellEnd"/>
                  <w:r w:rsidRPr="00881DE4">
                    <w:rPr>
                      <w:sz w:val="16"/>
                      <w:szCs w:val="16"/>
                    </w:rPr>
                    <w:t>)</w:t>
                  </w:r>
                </w:p>
                <w:p w14:paraId="4793F35B" w14:textId="77777777" w:rsidR="00A01684" w:rsidRPr="00881DE4" w:rsidRDefault="00A01684" w:rsidP="00A01684">
                  <w:pPr>
                    <w:jc w:val="both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 xml:space="preserve">1.20 gpm for Product Class 2 (&gt; 5.0 </w:t>
                  </w:r>
                  <w:proofErr w:type="spellStart"/>
                  <w:r w:rsidRPr="00881DE4">
                    <w:rPr>
                      <w:sz w:val="16"/>
                      <w:szCs w:val="16"/>
                    </w:rPr>
                    <w:t>ozf</w:t>
                  </w:r>
                  <w:proofErr w:type="spellEnd"/>
                  <w:r w:rsidRPr="00881DE4">
                    <w:rPr>
                      <w:sz w:val="16"/>
                      <w:szCs w:val="16"/>
                    </w:rPr>
                    <w:t xml:space="preserve"> and ≤ 8.0 </w:t>
                  </w:r>
                  <w:proofErr w:type="spellStart"/>
                  <w:r w:rsidRPr="00881DE4">
                    <w:rPr>
                      <w:sz w:val="16"/>
                      <w:szCs w:val="16"/>
                    </w:rPr>
                    <w:t>ozf</w:t>
                  </w:r>
                  <w:proofErr w:type="spellEnd"/>
                  <w:r w:rsidRPr="00881DE4">
                    <w:rPr>
                      <w:sz w:val="16"/>
                      <w:szCs w:val="16"/>
                    </w:rPr>
                    <w:t>)</w:t>
                  </w:r>
                </w:p>
                <w:p w14:paraId="4793F35C" w14:textId="77777777" w:rsidR="00A01684" w:rsidRPr="00881DE4" w:rsidRDefault="00A01684" w:rsidP="00A01684">
                  <w:pPr>
                    <w:jc w:val="both"/>
                    <w:rPr>
                      <w:sz w:val="16"/>
                      <w:szCs w:val="16"/>
                    </w:rPr>
                  </w:pPr>
                  <w:r w:rsidRPr="00881DE4">
                    <w:rPr>
                      <w:sz w:val="16"/>
                      <w:szCs w:val="16"/>
                    </w:rPr>
                    <w:t xml:space="preserve">1.28 gpm for Product Class 3 (&gt; 8.0 </w:t>
                  </w:r>
                  <w:proofErr w:type="spellStart"/>
                  <w:r w:rsidRPr="00881DE4">
                    <w:rPr>
                      <w:sz w:val="16"/>
                      <w:szCs w:val="16"/>
                    </w:rPr>
                    <w:t>ozf</w:t>
                  </w:r>
                  <w:proofErr w:type="spellEnd"/>
                  <w:r w:rsidRPr="00881DE4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793F35E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</w:p>
          <w:p w14:paraId="4793F35F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793F360" w14:textId="77777777" w:rsidR="00A01684" w:rsidRPr="00881DE4" w:rsidRDefault="00A01684" w:rsidP="00A01684">
            <w:pPr>
              <w:jc w:val="both"/>
            </w:pPr>
          </w:p>
          <w:p w14:paraId="4793F361" w14:textId="77777777" w:rsidR="00A01684" w:rsidRPr="00881DE4" w:rsidRDefault="00A01684" w:rsidP="00A01684"/>
        </w:tc>
      </w:tr>
      <w:tr w:rsidR="00A01684" w:rsidRPr="00881DE4" w14:paraId="4793F367" w14:textId="77777777" w:rsidTr="005250BB">
        <w:tc>
          <w:tcPr>
            <w:tcW w:w="1165" w:type="dxa"/>
            <w:vAlign w:val="center"/>
          </w:tcPr>
          <w:p w14:paraId="4793F363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4.303.2</w:t>
            </w:r>
          </w:p>
        </w:tc>
        <w:tc>
          <w:tcPr>
            <w:tcW w:w="1890" w:type="dxa"/>
            <w:gridSpan w:val="2"/>
            <w:vAlign w:val="center"/>
          </w:tcPr>
          <w:p w14:paraId="4793F364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Submeters for multifamily buildings and dwelling units in mixed-use residential/commercial buildings</w:t>
            </w:r>
          </w:p>
        </w:tc>
        <w:tc>
          <w:tcPr>
            <w:tcW w:w="6660" w:type="dxa"/>
            <w:vAlign w:val="center"/>
          </w:tcPr>
          <w:p w14:paraId="4793F365" w14:textId="64CD7E43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Submeters shall be installed to measure water usage of individual rental dwelling units in accordance with 20</w:t>
            </w:r>
            <w:r w:rsidR="0079393B" w:rsidRPr="00881DE4">
              <w:rPr>
                <w:sz w:val="16"/>
                <w:szCs w:val="16"/>
              </w:rPr>
              <w:t>22</w:t>
            </w:r>
            <w:r w:rsidRPr="00881DE4">
              <w:rPr>
                <w:sz w:val="16"/>
                <w:szCs w:val="16"/>
              </w:rPr>
              <w:t xml:space="preserve"> California Plumbing Code.</w:t>
            </w:r>
          </w:p>
        </w:tc>
        <w:tc>
          <w:tcPr>
            <w:tcW w:w="1170" w:type="dxa"/>
            <w:vAlign w:val="center"/>
          </w:tcPr>
          <w:p w14:paraId="4793F366" w14:textId="77777777" w:rsidR="00A01684" w:rsidRPr="00881DE4" w:rsidRDefault="00A01684" w:rsidP="00A01684">
            <w:pPr>
              <w:jc w:val="both"/>
            </w:pPr>
          </w:p>
        </w:tc>
      </w:tr>
      <w:tr w:rsidR="00A01684" w:rsidRPr="00881DE4" w14:paraId="4793F36C" w14:textId="77777777" w:rsidTr="005250BB">
        <w:tc>
          <w:tcPr>
            <w:tcW w:w="1165" w:type="dxa"/>
            <w:vAlign w:val="center"/>
          </w:tcPr>
          <w:p w14:paraId="4793F368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4.303.3</w:t>
            </w:r>
          </w:p>
        </w:tc>
        <w:tc>
          <w:tcPr>
            <w:tcW w:w="1890" w:type="dxa"/>
            <w:gridSpan w:val="2"/>
            <w:vAlign w:val="center"/>
          </w:tcPr>
          <w:p w14:paraId="4793F369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Standards for Plumbing Fixtures and Fittings</w:t>
            </w:r>
          </w:p>
        </w:tc>
        <w:tc>
          <w:tcPr>
            <w:tcW w:w="6660" w:type="dxa"/>
            <w:vAlign w:val="center"/>
          </w:tcPr>
          <w:p w14:paraId="4793F36A" w14:textId="08D86B1C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Plumbing fixtures and fittings required in Section 4.303.1 shall be installed in accordance with the 20</w:t>
            </w:r>
            <w:r w:rsidR="0079393B" w:rsidRPr="00881DE4">
              <w:rPr>
                <w:sz w:val="16"/>
                <w:szCs w:val="16"/>
              </w:rPr>
              <w:t>22</w:t>
            </w:r>
            <w:r w:rsidRPr="00881DE4">
              <w:rPr>
                <w:sz w:val="16"/>
                <w:szCs w:val="16"/>
              </w:rPr>
              <w:t xml:space="preserve"> California Plumbing </w:t>
            </w:r>
            <w:proofErr w:type="gramStart"/>
            <w:r w:rsidRPr="00881DE4">
              <w:rPr>
                <w:sz w:val="16"/>
                <w:szCs w:val="16"/>
              </w:rPr>
              <w:t>Code, and</w:t>
            </w:r>
            <w:proofErr w:type="gramEnd"/>
            <w:r w:rsidRPr="00881DE4">
              <w:rPr>
                <w:sz w:val="16"/>
                <w:szCs w:val="16"/>
              </w:rPr>
              <w:t xml:space="preserve"> shall meet the applicable referenced standards.</w:t>
            </w:r>
          </w:p>
        </w:tc>
        <w:tc>
          <w:tcPr>
            <w:tcW w:w="1170" w:type="dxa"/>
            <w:vAlign w:val="center"/>
          </w:tcPr>
          <w:p w14:paraId="4793F36B" w14:textId="77777777" w:rsidR="00A01684" w:rsidRPr="00881DE4" w:rsidRDefault="00A01684" w:rsidP="00A01684">
            <w:pPr>
              <w:jc w:val="both"/>
            </w:pPr>
          </w:p>
        </w:tc>
      </w:tr>
      <w:tr w:rsidR="00A01684" w:rsidRPr="00881DE4" w14:paraId="4793F36E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6D" w14:textId="77777777" w:rsidR="00A01684" w:rsidRPr="00881DE4" w:rsidRDefault="00A01684" w:rsidP="00A01684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 xml:space="preserve">WATER EFFICIENCY </w:t>
            </w:r>
            <w:smartTag w:uri="urn:schemas-microsoft-com:office:smarttags" w:element="stockticker">
              <w:r w:rsidRPr="00881DE4">
                <w:rPr>
                  <w:b/>
                  <w:bCs/>
                  <w:sz w:val="16"/>
                  <w:szCs w:val="16"/>
                </w:rPr>
                <w:t>AND</w:t>
              </w:r>
            </w:smartTag>
            <w:r w:rsidRPr="00881DE4">
              <w:rPr>
                <w:b/>
                <w:bCs/>
                <w:sz w:val="16"/>
                <w:szCs w:val="16"/>
              </w:rPr>
              <w:t xml:space="preserve"> CONSERVATION (Outdoor Water Use)</w:t>
            </w:r>
          </w:p>
        </w:tc>
      </w:tr>
      <w:tr w:rsidR="00A01684" w:rsidRPr="00881DE4" w14:paraId="4793F373" w14:textId="77777777" w:rsidTr="00E93FBE">
        <w:tc>
          <w:tcPr>
            <w:tcW w:w="1165" w:type="dxa"/>
            <w:vAlign w:val="center"/>
          </w:tcPr>
          <w:p w14:paraId="4793F36F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4.304.1</w:t>
            </w:r>
          </w:p>
        </w:tc>
        <w:tc>
          <w:tcPr>
            <w:tcW w:w="1800" w:type="dxa"/>
            <w:vAlign w:val="center"/>
          </w:tcPr>
          <w:p w14:paraId="4793F370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Outdoor potable water use in landscape areas</w:t>
            </w:r>
          </w:p>
        </w:tc>
        <w:tc>
          <w:tcPr>
            <w:tcW w:w="6750" w:type="dxa"/>
            <w:gridSpan w:val="2"/>
            <w:vAlign w:val="center"/>
          </w:tcPr>
          <w:p w14:paraId="4793F371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Residential developments shall comply with a local water efficient landscape ordinance or the current California Department of Water Resources’ Model Water Efficient Landscape Ordinance (MWELO), whichever more stringent.  </w:t>
            </w:r>
          </w:p>
        </w:tc>
        <w:tc>
          <w:tcPr>
            <w:tcW w:w="1170" w:type="dxa"/>
            <w:vAlign w:val="center"/>
          </w:tcPr>
          <w:p w14:paraId="4793F372" w14:textId="77777777" w:rsidR="00A01684" w:rsidRPr="00881DE4" w:rsidRDefault="00A01684" w:rsidP="00A01684"/>
        </w:tc>
      </w:tr>
      <w:tr w:rsidR="00A01684" w:rsidRPr="00881DE4" w14:paraId="4793F375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74" w14:textId="77777777" w:rsidR="00A01684" w:rsidRPr="00881DE4" w:rsidRDefault="00A01684" w:rsidP="00A01684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MATERIAL CONSERVATION &amp; RESOURCE EFFICIENCY (Enhanced Durability &amp; Reduced Maintenance)</w:t>
            </w:r>
          </w:p>
        </w:tc>
      </w:tr>
      <w:tr w:rsidR="00A01684" w:rsidRPr="00881DE4" w14:paraId="4793F37A" w14:textId="77777777" w:rsidTr="0082089F">
        <w:tc>
          <w:tcPr>
            <w:tcW w:w="11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3F376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4.406.1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3F377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Rodent proofing</w:t>
            </w:r>
          </w:p>
        </w:tc>
        <w:tc>
          <w:tcPr>
            <w:tcW w:w="67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3F378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Annular spaces around pipes, electric cables, conduits, or other openings in plates at exterior walls shall be protected against the passage of rodents by closing such openings </w:t>
            </w:r>
            <w:r w:rsidRPr="00881DE4">
              <w:rPr>
                <w:sz w:val="16"/>
                <w:szCs w:val="16"/>
              </w:rPr>
              <w:lastRenderedPageBreak/>
              <w:t>with cement mortar, concrete masonry or a similar method acceptable to the enforcing agency.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3F379" w14:textId="77777777" w:rsidR="00A01684" w:rsidRPr="00881DE4" w:rsidRDefault="00A01684" w:rsidP="00A01684"/>
        </w:tc>
      </w:tr>
      <w:tr w:rsidR="00A01684" w:rsidRPr="00881DE4" w14:paraId="4793F383" w14:textId="77777777" w:rsidTr="0082089F">
        <w:trPr>
          <w:trHeight w:val="197"/>
        </w:trPr>
        <w:tc>
          <w:tcPr>
            <w:tcW w:w="10885" w:type="dxa"/>
            <w:gridSpan w:val="5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793F382" w14:textId="77777777" w:rsidR="00A01684" w:rsidRPr="00881DE4" w:rsidRDefault="00A01684" w:rsidP="00A01684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MATERIAL CONSERVATION &amp; RESOURCE EFFICIENCY (Construction Waste Reduction, Disposal &amp; Recycling)</w:t>
            </w:r>
          </w:p>
        </w:tc>
      </w:tr>
      <w:tr w:rsidR="00A01684" w:rsidRPr="00881DE4" w14:paraId="4793F38C" w14:textId="77777777" w:rsidTr="00E93FBE">
        <w:tc>
          <w:tcPr>
            <w:tcW w:w="1165" w:type="dxa"/>
            <w:vAlign w:val="center"/>
          </w:tcPr>
          <w:p w14:paraId="4793F384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4.408.1</w:t>
            </w:r>
          </w:p>
        </w:tc>
        <w:tc>
          <w:tcPr>
            <w:tcW w:w="1800" w:type="dxa"/>
            <w:vAlign w:val="center"/>
          </w:tcPr>
          <w:p w14:paraId="4793F385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Construction Waste Management</w:t>
            </w:r>
          </w:p>
        </w:tc>
        <w:tc>
          <w:tcPr>
            <w:tcW w:w="6750" w:type="dxa"/>
            <w:gridSpan w:val="2"/>
            <w:vAlign w:val="center"/>
          </w:tcPr>
          <w:p w14:paraId="4793F386" w14:textId="77777777" w:rsidR="00A01684" w:rsidRPr="00881DE4" w:rsidRDefault="00A01684" w:rsidP="00A01684">
            <w:pPr>
              <w:jc w:val="left"/>
              <w:rPr>
                <w:b/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Recycle and/or salvage for reuse a minimum of 65% of the nonhazardous construction and demolition waste in accordance with one of the following:</w:t>
            </w:r>
          </w:p>
          <w:p w14:paraId="4793F387" w14:textId="77777777" w:rsidR="00A01684" w:rsidRPr="00881DE4" w:rsidRDefault="00A01684" w:rsidP="00A01684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Comply with a more stringent local construction and demolition waste management ordinance; or</w:t>
            </w:r>
          </w:p>
          <w:p w14:paraId="4793F388" w14:textId="77777777" w:rsidR="00A01684" w:rsidRPr="00881DE4" w:rsidRDefault="00A01684" w:rsidP="00A01684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A construction waste management plan, per Section 4.408.2; or </w:t>
            </w:r>
          </w:p>
          <w:p w14:paraId="4793F389" w14:textId="77777777" w:rsidR="00A01684" w:rsidRPr="00881DE4" w:rsidRDefault="00A01684" w:rsidP="00A01684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A waste management company, per Section4.408.3; or</w:t>
            </w:r>
          </w:p>
          <w:p w14:paraId="4793F38A" w14:textId="77777777" w:rsidR="00A01684" w:rsidRPr="00881DE4" w:rsidRDefault="00A01684" w:rsidP="00A01684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The waste stream reduction alternative, per Section 4.408.4.</w:t>
            </w:r>
          </w:p>
        </w:tc>
        <w:tc>
          <w:tcPr>
            <w:tcW w:w="1170" w:type="dxa"/>
            <w:vAlign w:val="center"/>
          </w:tcPr>
          <w:p w14:paraId="4793F38B" w14:textId="77777777" w:rsidR="00A01684" w:rsidRPr="00881DE4" w:rsidRDefault="00A01684" w:rsidP="00A01684"/>
        </w:tc>
      </w:tr>
      <w:tr w:rsidR="00A01684" w:rsidRPr="00881DE4" w14:paraId="4793F38E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8D" w14:textId="77777777" w:rsidR="00A01684" w:rsidRPr="00881DE4" w:rsidRDefault="00A01684" w:rsidP="00A01684">
            <w:pPr>
              <w:ind w:right="-108"/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MATERIAL CONSERVATION &amp; RESOURCE EFFICIENCY (Building Maintenance &amp; Operation)</w:t>
            </w:r>
          </w:p>
        </w:tc>
      </w:tr>
      <w:tr w:rsidR="00A01684" w:rsidRPr="00881DE4" w14:paraId="4793F393" w14:textId="77777777" w:rsidTr="00E93FBE">
        <w:tc>
          <w:tcPr>
            <w:tcW w:w="1165" w:type="dxa"/>
            <w:vAlign w:val="center"/>
          </w:tcPr>
          <w:p w14:paraId="4793F38F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4.410.1</w:t>
            </w:r>
          </w:p>
        </w:tc>
        <w:tc>
          <w:tcPr>
            <w:tcW w:w="1800" w:type="dxa"/>
            <w:vAlign w:val="center"/>
          </w:tcPr>
          <w:p w14:paraId="4793F390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Operation and Maintenance Manual</w:t>
            </w:r>
          </w:p>
        </w:tc>
        <w:tc>
          <w:tcPr>
            <w:tcW w:w="6750" w:type="dxa"/>
            <w:gridSpan w:val="2"/>
            <w:vAlign w:val="center"/>
          </w:tcPr>
          <w:p w14:paraId="4793F391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An operation and maintenance manual shall be provided to the building occupant or owner.</w:t>
            </w:r>
          </w:p>
        </w:tc>
        <w:tc>
          <w:tcPr>
            <w:tcW w:w="1170" w:type="dxa"/>
            <w:vAlign w:val="center"/>
          </w:tcPr>
          <w:p w14:paraId="4793F392" w14:textId="77777777" w:rsidR="00A01684" w:rsidRPr="00881DE4" w:rsidRDefault="00A01684" w:rsidP="00A01684"/>
        </w:tc>
      </w:tr>
      <w:tr w:rsidR="00A01684" w:rsidRPr="00881DE4" w14:paraId="4793F398" w14:textId="77777777" w:rsidTr="00E93FBE">
        <w:tc>
          <w:tcPr>
            <w:tcW w:w="1165" w:type="dxa"/>
            <w:vAlign w:val="center"/>
          </w:tcPr>
          <w:p w14:paraId="4793F394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4.410.2</w:t>
            </w:r>
          </w:p>
        </w:tc>
        <w:tc>
          <w:tcPr>
            <w:tcW w:w="1800" w:type="dxa"/>
            <w:vAlign w:val="center"/>
          </w:tcPr>
          <w:p w14:paraId="4793F395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Recycling by Occupants</w:t>
            </w:r>
          </w:p>
        </w:tc>
        <w:tc>
          <w:tcPr>
            <w:tcW w:w="6750" w:type="dxa"/>
            <w:gridSpan w:val="2"/>
            <w:vAlign w:val="center"/>
          </w:tcPr>
          <w:p w14:paraId="4793F396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Where 5 or more multifamily dwelling units are constructed on a building site, provide readily accessible areas that serve all buildings on the site and is identified for the depositing, storage and collection of non-hazardous materials for recycling, including (at a minimum) paper, corrugated cardboard, glass, plastics, organic waste, and metals or meet a lawfully enacted local recycling ordinance, if more restrictive. See exception for rural jurisdictions.</w:t>
            </w:r>
          </w:p>
        </w:tc>
        <w:tc>
          <w:tcPr>
            <w:tcW w:w="1170" w:type="dxa"/>
            <w:vAlign w:val="center"/>
          </w:tcPr>
          <w:p w14:paraId="4793F397" w14:textId="77777777" w:rsidR="00A01684" w:rsidRPr="00881DE4" w:rsidRDefault="00A01684" w:rsidP="00A01684"/>
        </w:tc>
      </w:tr>
      <w:tr w:rsidR="00A01684" w:rsidRPr="00881DE4" w14:paraId="4793F39A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99" w14:textId="77777777" w:rsidR="00A01684" w:rsidRPr="00881DE4" w:rsidRDefault="00A01684" w:rsidP="00A01684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ENVIRONMENTAL QUALITY (Fireplaces)</w:t>
            </w:r>
          </w:p>
        </w:tc>
      </w:tr>
      <w:tr w:rsidR="00A01684" w:rsidRPr="00881DE4" w14:paraId="4793F39F" w14:textId="77777777" w:rsidTr="00E93FBE">
        <w:tc>
          <w:tcPr>
            <w:tcW w:w="1165" w:type="dxa"/>
            <w:vAlign w:val="center"/>
          </w:tcPr>
          <w:p w14:paraId="4793F39B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4.503.1</w:t>
            </w:r>
          </w:p>
        </w:tc>
        <w:tc>
          <w:tcPr>
            <w:tcW w:w="1800" w:type="dxa"/>
            <w:vAlign w:val="center"/>
          </w:tcPr>
          <w:p w14:paraId="4793F39C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General</w:t>
            </w:r>
          </w:p>
        </w:tc>
        <w:tc>
          <w:tcPr>
            <w:tcW w:w="6750" w:type="dxa"/>
            <w:gridSpan w:val="2"/>
            <w:vAlign w:val="center"/>
          </w:tcPr>
          <w:p w14:paraId="4793F39D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Any installed gas fireplace shall be a direct-vent sealed-combustion type. Any installed woodstove or pellet stove shall comply with U.S. EPA New Source Performance Standards (NSPS) emission limits as applicable, and shall have a permanent label indicating they are certified to meet the emission limits. Woodstoves, pellet stoves and fireplaces shall also comply with all applicable local ordinances.</w:t>
            </w:r>
          </w:p>
        </w:tc>
        <w:tc>
          <w:tcPr>
            <w:tcW w:w="1170" w:type="dxa"/>
            <w:vAlign w:val="center"/>
          </w:tcPr>
          <w:p w14:paraId="4793F39E" w14:textId="77777777" w:rsidR="00A01684" w:rsidRPr="00881DE4" w:rsidRDefault="00A01684" w:rsidP="00A01684"/>
        </w:tc>
      </w:tr>
      <w:tr w:rsidR="00A01684" w:rsidRPr="00881DE4" w14:paraId="4793F3A1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A0" w14:textId="77777777" w:rsidR="00A01684" w:rsidRPr="00881DE4" w:rsidRDefault="00A01684" w:rsidP="00A01684">
            <w:pPr>
              <w:jc w:val="left"/>
              <w:rPr>
                <w:b/>
                <w:bCs/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ENVIRONMENTAL QUALITY (Pollutant Control)</w:t>
            </w:r>
          </w:p>
        </w:tc>
      </w:tr>
      <w:tr w:rsidR="00A01684" w:rsidRPr="00881DE4" w14:paraId="4793F3A6" w14:textId="77777777" w:rsidTr="00E93FBE">
        <w:tc>
          <w:tcPr>
            <w:tcW w:w="1165" w:type="dxa"/>
            <w:vAlign w:val="center"/>
          </w:tcPr>
          <w:p w14:paraId="4793F3A2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4.504.1</w:t>
            </w:r>
          </w:p>
        </w:tc>
        <w:tc>
          <w:tcPr>
            <w:tcW w:w="1800" w:type="dxa"/>
            <w:vAlign w:val="center"/>
          </w:tcPr>
          <w:p w14:paraId="4793F3A3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Covering of Duct Openings &amp; Protection of Mech. Equipment During Construction</w:t>
            </w:r>
          </w:p>
        </w:tc>
        <w:tc>
          <w:tcPr>
            <w:tcW w:w="6750" w:type="dxa"/>
            <w:gridSpan w:val="2"/>
            <w:vAlign w:val="center"/>
          </w:tcPr>
          <w:p w14:paraId="4793F3A4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Duct openings and other related air distribution component openings shall be covered during construction. </w:t>
            </w:r>
          </w:p>
        </w:tc>
        <w:tc>
          <w:tcPr>
            <w:tcW w:w="1170" w:type="dxa"/>
            <w:vAlign w:val="center"/>
          </w:tcPr>
          <w:p w14:paraId="4793F3A5" w14:textId="77777777" w:rsidR="00A01684" w:rsidRPr="00881DE4" w:rsidRDefault="00A01684" w:rsidP="00A01684"/>
        </w:tc>
      </w:tr>
      <w:tr w:rsidR="00A01684" w:rsidRPr="00881DE4" w14:paraId="4793F3AB" w14:textId="77777777" w:rsidTr="00E93FBE">
        <w:tc>
          <w:tcPr>
            <w:tcW w:w="1165" w:type="dxa"/>
            <w:vAlign w:val="center"/>
          </w:tcPr>
          <w:p w14:paraId="4793F3A7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4.504.2.1</w:t>
            </w:r>
          </w:p>
        </w:tc>
        <w:tc>
          <w:tcPr>
            <w:tcW w:w="1800" w:type="dxa"/>
            <w:vAlign w:val="center"/>
          </w:tcPr>
          <w:p w14:paraId="4793F3A8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Adhesives, Sealants and Caulks</w:t>
            </w:r>
          </w:p>
        </w:tc>
        <w:tc>
          <w:tcPr>
            <w:tcW w:w="6750" w:type="dxa"/>
            <w:gridSpan w:val="2"/>
            <w:vAlign w:val="center"/>
          </w:tcPr>
          <w:p w14:paraId="4793F3A9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Adhesives, sealants and caulks shall be compliant with VOC and other toxic compound limits.</w:t>
            </w:r>
          </w:p>
        </w:tc>
        <w:tc>
          <w:tcPr>
            <w:tcW w:w="1170" w:type="dxa"/>
            <w:vAlign w:val="center"/>
          </w:tcPr>
          <w:p w14:paraId="4793F3AA" w14:textId="77777777" w:rsidR="00A01684" w:rsidRPr="00881DE4" w:rsidRDefault="00A01684" w:rsidP="00A01684"/>
        </w:tc>
      </w:tr>
      <w:tr w:rsidR="00A01684" w:rsidRPr="00881DE4" w14:paraId="4793F3B0" w14:textId="77777777" w:rsidTr="00E93FBE">
        <w:tc>
          <w:tcPr>
            <w:tcW w:w="1165" w:type="dxa"/>
            <w:vAlign w:val="center"/>
          </w:tcPr>
          <w:p w14:paraId="4793F3AC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4.504.2.2</w:t>
            </w:r>
          </w:p>
        </w:tc>
        <w:tc>
          <w:tcPr>
            <w:tcW w:w="1800" w:type="dxa"/>
            <w:vAlign w:val="center"/>
          </w:tcPr>
          <w:p w14:paraId="4793F3AD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Paints and Coatings</w:t>
            </w:r>
          </w:p>
        </w:tc>
        <w:tc>
          <w:tcPr>
            <w:tcW w:w="6750" w:type="dxa"/>
            <w:gridSpan w:val="2"/>
            <w:vAlign w:val="center"/>
          </w:tcPr>
          <w:p w14:paraId="4793F3AE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Paints, stains and other coatings shall be compliant with VOC limits. </w:t>
            </w:r>
          </w:p>
        </w:tc>
        <w:tc>
          <w:tcPr>
            <w:tcW w:w="1170" w:type="dxa"/>
            <w:vAlign w:val="center"/>
          </w:tcPr>
          <w:p w14:paraId="4793F3AF" w14:textId="77777777" w:rsidR="00A01684" w:rsidRPr="00881DE4" w:rsidRDefault="00A01684" w:rsidP="00A01684"/>
        </w:tc>
      </w:tr>
      <w:tr w:rsidR="00A01684" w:rsidRPr="00881DE4" w14:paraId="4793F3B5" w14:textId="77777777" w:rsidTr="00E93FBE">
        <w:tc>
          <w:tcPr>
            <w:tcW w:w="1165" w:type="dxa"/>
            <w:vAlign w:val="center"/>
          </w:tcPr>
          <w:p w14:paraId="4793F3B1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4.504.2.3</w:t>
            </w:r>
          </w:p>
        </w:tc>
        <w:tc>
          <w:tcPr>
            <w:tcW w:w="1800" w:type="dxa"/>
            <w:vAlign w:val="center"/>
          </w:tcPr>
          <w:p w14:paraId="4793F3B2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Aerosol Paints and Coatings</w:t>
            </w:r>
          </w:p>
        </w:tc>
        <w:tc>
          <w:tcPr>
            <w:tcW w:w="6750" w:type="dxa"/>
            <w:gridSpan w:val="2"/>
            <w:vAlign w:val="center"/>
          </w:tcPr>
          <w:p w14:paraId="4793F3B3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Aerosol paints and coatings shall be compliant with product weighted MIR limits for ROC and other toxic compounds.</w:t>
            </w:r>
          </w:p>
        </w:tc>
        <w:tc>
          <w:tcPr>
            <w:tcW w:w="1170" w:type="dxa"/>
            <w:vAlign w:val="center"/>
          </w:tcPr>
          <w:p w14:paraId="4793F3B4" w14:textId="77777777" w:rsidR="00A01684" w:rsidRPr="00881DE4" w:rsidRDefault="00A01684" w:rsidP="00A01684"/>
        </w:tc>
      </w:tr>
      <w:tr w:rsidR="00A01684" w:rsidRPr="00881DE4" w14:paraId="4793F3BA" w14:textId="77777777" w:rsidTr="00E93FBE">
        <w:tc>
          <w:tcPr>
            <w:tcW w:w="1165" w:type="dxa"/>
            <w:shd w:val="clear" w:color="auto" w:fill="auto"/>
            <w:vAlign w:val="center"/>
          </w:tcPr>
          <w:p w14:paraId="4793F3B6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4.504.2.4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93F3B7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Verification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4793F3B8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Documentation shall be provided to verify that compliant VOC limit finish materials have been used.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93F3B9" w14:textId="77777777" w:rsidR="00A01684" w:rsidRPr="00881DE4" w:rsidRDefault="00A01684" w:rsidP="00A01684"/>
        </w:tc>
      </w:tr>
      <w:tr w:rsidR="00A01684" w:rsidRPr="00881DE4" w14:paraId="4793F3BF" w14:textId="77777777" w:rsidTr="00E93FBE">
        <w:tc>
          <w:tcPr>
            <w:tcW w:w="1165" w:type="dxa"/>
            <w:vAlign w:val="center"/>
          </w:tcPr>
          <w:p w14:paraId="4793F3BB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4.504.3</w:t>
            </w:r>
          </w:p>
        </w:tc>
        <w:tc>
          <w:tcPr>
            <w:tcW w:w="1800" w:type="dxa"/>
            <w:vAlign w:val="center"/>
          </w:tcPr>
          <w:p w14:paraId="4793F3BC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Carpet Systems</w:t>
            </w:r>
          </w:p>
        </w:tc>
        <w:tc>
          <w:tcPr>
            <w:tcW w:w="6750" w:type="dxa"/>
            <w:gridSpan w:val="2"/>
            <w:vAlign w:val="center"/>
          </w:tcPr>
          <w:p w14:paraId="4793F3BD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Carpet and carpet systems shall be compliant with VOC limits.</w:t>
            </w:r>
          </w:p>
        </w:tc>
        <w:tc>
          <w:tcPr>
            <w:tcW w:w="1170" w:type="dxa"/>
            <w:vAlign w:val="center"/>
          </w:tcPr>
          <w:p w14:paraId="4793F3BE" w14:textId="77777777" w:rsidR="00A01684" w:rsidRPr="00881DE4" w:rsidRDefault="00A01684" w:rsidP="00A01684"/>
        </w:tc>
      </w:tr>
      <w:tr w:rsidR="00A01684" w:rsidRPr="00881DE4" w14:paraId="4793F3C4" w14:textId="77777777" w:rsidTr="00E93FBE">
        <w:tc>
          <w:tcPr>
            <w:tcW w:w="1165" w:type="dxa"/>
            <w:vAlign w:val="center"/>
          </w:tcPr>
          <w:p w14:paraId="4793F3C0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4.504.4</w:t>
            </w:r>
          </w:p>
        </w:tc>
        <w:tc>
          <w:tcPr>
            <w:tcW w:w="1800" w:type="dxa"/>
            <w:vAlign w:val="center"/>
          </w:tcPr>
          <w:p w14:paraId="4793F3C1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Resilient Flooring Systems</w:t>
            </w:r>
          </w:p>
        </w:tc>
        <w:tc>
          <w:tcPr>
            <w:tcW w:w="6750" w:type="dxa"/>
            <w:gridSpan w:val="2"/>
            <w:vAlign w:val="center"/>
          </w:tcPr>
          <w:p w14:paraId="4793F3C2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80 percent of floor area receiving resilient flooring shall comply with specified VOC criteria.</w:t>
            </w:r>
          </w:p>
        </w:tc>
        <w:tc>
          <w:tcPr>
            <w:tcW w:w="1170" w:type="dxa"/>
            <w:vAlign w:val="center"/>
          </w:tcPr>
          <w:p w14:paraId="4793F3C3" w14:textId="77777777" w:rsidR="00A01684" w:rsidRPr="00881DE4" w:rsidRDefault="00A01684" w:rsidP="00A01684"/>
        </w:tc>
      </w:tr>
      <w:tr w:rsidR="00A01684" w:rsidRPr="00881DE4" w14:paraId="4793F3CA" w14:textId="77777777" w:rsidTr="00E93FBE">
        <w:tc>
          <w:tcPr>
            <w:tcW w:w="1165" w:type="dxa"/>
            <w:vAlign w:val="center"/>
          </w:tcPr>
          <w:p w14:paraId="4793F3C5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4.504.5</w:t>
            </w:r>
          </w:p>
        </w:tc>
        <w:tc>
          <w:tcPr>
            <w:tcW w:w="1800" w:type="dxa"/>
            <w:vAlign w:val="center"/>
          </w:tcPr>
          <w:p w14:paraId="4793F3C6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Composite Wood Products</w:t>
            </w:r>
          </w:p>
        </w:tc>
        <w:tc>
          <w:tcPr>
            <w:tcW w:w="6750" w:type="dxa"/>
            <w:gridSpan w:val="2"/>
            <w:vAlign w:val="center"/>
          </w:tcPr>
          <w:p w14:paraId="4793F3C7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Particleboard, medium density fiberboard (MDF) and hardwood plywood used in the interior finish systems shall comply with low formaldehyde emission standards. </w:t>
            </w:r>
          </w:p>
          <w:p w14:paraId="4793F3C8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793F3C9" w14:textId="77777777" w:rsidR="00A01684" w:rsidRPr="00881DE4" w:rsidRDefault="00A01684" w:rsidP="00A01684"/>
        </w:tc>
      </w:tr>
      <w:tr w:rsidR="00A01684" w:rsidRPr="00881DE4" w14:paraId="4793F3CC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CB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ENVIRONMENTAL QUALITY (Interior Moisture Control)</w:t>
            </w:r>
          </w:p>
        </w:tc>
      </w:tr>
      <w:tr w:rsidR="00A01684" w:rsidRPr="00881DE4" w14:paraId="4793F3D1" w14:textId="77777777" w:rsidTr="00E93FBE">
        <w:tc>
          <w:tcPr>
            <w:tcW w:w="1165" w:type="dxa"/>
            <w:vAlign w:val="center"/>
          </w:tcPr>
          <w:p w14:paraId="4793F3CD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4.505.2</w:t>
            </w:r>
          </w:p>
        </w:tc>
        <w:tc>
          <w:tcPr>
            <w:tcW w:w="1800" w:type="dxa"/>
            <w:vAlign w:val="center"/>
          </w:tcPr>
          <w:p w14:paraId="4793F3CE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Concrete Slab Foundations</w:t>
            </w:r>
          </w:p>
        </w:tc>
        <w:tc>
          <w:tcPr>
            <w:tcW w:w="6750" w:type="dxa"/>
            <w:gridSpan w:val="2"/>
            <w:vAlign w:val="center"/>
          </w:tcPr>
          <w:p w14:paraId="4793F3CF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Vapor retarder and capillary break is installed at slab-on-grade foundations. </w:t>
            </w:r>
          </w:p>
        </w:tc>
        <w:tc>
          <w:tcPr>
            <w:tcW w:w="1170" w:type="dxa"/>
            <w:vAlign w:val="center"/>
          </w:tcPr>
          <w:p w14:paraId="4793F3D0" w14:textId="77777777" w:rsidR="00A01684" w:rsidRPr="00881DE4" w:rsidRDefault="00A01684" w:rsidP="00A01684"/>
        </w:tc>
      </w:tr>
      <w:tr w:rsidR="00A01684" w:rsidRPr="00881DE4" w14:paraId="4793F3D6" w14:textId="77777777" w:rsidTr="00E93FBE">
        <w:tc>
          <w:tcPr>
            <w:tcW w:w="1165" w:type="dxa"/>
            <w:vAlign w:val="center"/>
          </w:tcPr>
          <w:p w14:paraId="4793F3D2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4.505.3</w:t>
            </w:r>
          </w:p>
        </w:tc>
        <w:tc>
          <w:tcPr>
            <w:tcW w:w="1800" w:type="dxa"/>
            <w:vAlign w:val="center"/>
          </w:tcPr>
          <w:p w14:paraId="4793F3D3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Moisture Content of Building Materials</w:t>
            </w:r>
          </w:p>
        </w:tc>
        <w:tc>
          <w:tcPr>
            <w:tcW w:w="6750" w:type="dxa"/>
            <w:gridSpan w:val="2"/>
            <w:vAlign w:val="center"/>
          </w:tcPr>
          <w:p w14:paraId="4793F3D4" w14:textId="77777777" w:rsidR="00A01684" w:rsidRPr="00881DE4" w:rsidRDefault="00A01684" w:rsidP="00A0168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Moisture content of building materials used in wall and floor framing is checked before enclosure. </w:t>
            </w:r>
          </w:p>
        </w:tc>
        <w:tc>
          <w:tcPr>
            <w:tcW w:w="1170" w:type="dxa"/>
            <w:vAlign w:val="center"/>
          </w:tcPr>
          <w:p w14:paraId="4793F3D5" w14:textId="77777777" w:rsidR="00A01684" w:rsidRPr="00881DE4" w:rsidRDefault="00A01684" w:rsidP="00A01684"/>
        </w:tc>
      </w:tr>
      <w:tr w:rsidR="00A01684" w:rsidRPr="00881DE4" w14:paraId="4793F3D8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D7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ENVIRONMENTAL QUALITY (Indoor Air Quality &amp; Exhaust)</w:t>
            </w:r>
          </w:p>
        </w:tc>
      </w:tr>
      <w:tr w:rsidR="00A01684" w:rsidRPr="00881DE4" w14:paraId="4793F3E1" w14:textId="77777777" w:rsidTr="00E93FBE">
        <w:tc>
          <w:tcPr>
            <w:tcW w:w="1165" w:type="dxa"/>
            <w:vAlign w:val="center"/>
          </w:tcPr>
          <w:p w14:paraId="4793F3D9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4.506.1</w:t>
            </w:r>
          </w:p>
        </w:tc>
        <w:tc>
          <w:tcPr>
            <w:tcW w:w="1800" w:type="dxa"/>
            <w:vAlign w:val="center"/>
          </w:tcPr>
          <w:p w14:paraId="4793F3DA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Bathroom Exhaust Fans</w:t>
            </w:r>
          </w:p>
        </w:tc>
        <w:tc>
          <w:tcPr>
            <w:tcW w:w="6750" w:type="dxa"/>
            <w:gridSpan w:val="2"/>
            <w:vAlign w:val="center"/>
          </w:tcPr>
          <w:p w14:paraId="4793F3DB" w14:textId="77777777" w:rsidR="00A01684" w:rsidRPr="00881DE4" w:rsidRDefault="00A01684" w:rsidP="00A0168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Each bathroom shall be provided with the following: </w:t>
            </w:r>
          </w:p>
          <w:p w14:paraId="4793F3DC" w14:textId="77777777" w:rsidR="00A01684" w:rsidRPr="00881DE4" w:rsidRDefault="00A01684" w:rsidP="00A0168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ENERGY STAR fans ducted to terminate outside the building.</w:t>
            </w:r>
          </w:p>
          <w:p w14:paraId="4793F3DD" w14:textId="77777777" w:rsidR="00A01684" w:rsidRPr="00881DE4" w:rsidRDefault="00A01684" w:rsidP="00A0168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Fans must be controlled by a humidity control (separate or built-in); OR functioning as a component of a whole-house ventilation system.</w:t>
            </w:r>
          </w:p>
          <w:p w14:paraId="4793F3DE" w14:textId="52A18174" w:rsidR="00A01684" w:rsidRPr="00881DE4" w:rsidRDefault="00A01684" w:rsidP="00A0168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Humidity controls shall with manual or automatic means of adjustment, capable of adjustment between a relative humidity range of </w:t>
            </w:r>
            <w:r w:rsidR="00D17A55" w:rsidRPr="00881DE4">
              <w:rPr>
                <w:sz w:val="16"/>
                <w:szCs w:val="16"/>
              </w:rPr>
              <w:t>≤</w:t>
            </w:r>
            <w:r w:rsidRPr="00881DE4">
              <w:rPr>
                <w:sz w:val="16"/>
                <w:szCs w:val="16"/>
              </w:rPr>
              <w:t xml:space="preserve"> 50% to a maximum of 80%. </w:t>
            </w:r>
          </w:p>
          <w:p w14:paraId="4793F3DF" w14:textId="77777777" w:rsidR="00A01684" w:rsidRPr="00881DE4" w:rsidRDefault="00A01684" w:rsidP="00A0168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Note: For the purposes of this section a bathroom is a room which contains a bathtub, shower, or tub/shower combination. Fans are required in each bathroom.</w:t>
            </w:r>
          </w:p>
        </w:tc>
        <w:tc>
          <w:tcPr>
            <w:tcW w:w="1170" w:type="dxa"/>
            <w:vAlign w:val="center"/>
          </w:tcPr>
          <w:p w14:paraId="4793F3E0" w14:textId="77777777" w:rsidR="00A01684" w:rsidRPr="00881DE4" w:rsidRDefault="00A01684" w:rsidP="00A01684"/>
        </w:tc>
      </w:tr>
      <w:tr w:rsidR="00A01684" w:rsidRPr="00881DE4" w14:paraId="4793F3E3" w14:textId="77777777" w:rsidTr="003E32EA">
        <w:tc>
          <w:tcPr>
            <w:tcW w:w="1088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93F3E2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t>ENVIRONMENTAL QUALITY (Environmental Comfort)</w:t>
            </w:r>
          </w:p>
        </w:tc>
      </w:tr>
      <w:tr w:rsidR="00A01684" w:rsidRPr="00881DE4" w14:paraId="4793F3EB" w14:textId="77777777" w:rsidTr="003E32E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3E4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4.507.2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3E5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Heating and Air Conditioning System Design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3E6" w14:textId="77777777" w:rsidR="00A01684" w:rsidRPr="00881DE4" w:rsidRDefault="00A01684" w:rsidP="00A0168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Duct systems are sized, designed, and equipment is selected using the following methods: </w:t>
            </w:r>
          </w:p>
          <w:p w14:paraId="4793F3E7" w14:textId="77777777" w:rsidR="00A01684" w:rsidRPr="00881DE4" w:rsidRDefault="00A01684" w:rsidP="00A0168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Establish heat loss and heat gain values according to ANSI/ACCA 2 Manual J-2016 (Residential Load Calculation), or equivalent.</w:t>
            </w:r>
          </w:p>
          <w:p w14:paraId="4793F3E8" w14:textId="77777777" w:rsidR="00A01684" w:rsidRPr="00881DE4" w:rsidRDefault="00A01684" w:rsidP="00A0168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Size duct systems according to ANSI/ACCA 1 Manual D- 2016 (Residential Duct Systems), or equivalent.</w:t>
            </w:r>
          </w:p>
          <w:p w14:paraId="4793F3E9" w14:textId="77777777" w:rsidR="00A01684" w:rsidRPr="00881DE4" w:rsidRDefault="00A01684" w:rsidP="00A0168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Select heating and cooling equipment according to ANSI/ACCA 3 Manual S-2014 (Residential Equipment Selection) or equivalent.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3EA" w14:textId="77777777" w:rsidR="00A01684" w:rsidRPr="00881DE4" w:rsidRDefault="00A01684" w:rsidP="00A01684"/>
        </w:tc>
      </w:tr>
      <w:tr w:rsidR="00A01684" w:rsidRPr="00881DE4" w14:paraId="4793F3F4" w14:textId="77777777" w:rsidTr="005A4AA3">
        <w:tc>
          <w:tcPr>
            <w:tcW w:w="10885" w:type="dxa"/>
            <w:gridSpan w:val="5"/>
            <w:shd w:val="clear" w:color="auto" w:fill="DBE5F1" w:themeFill="accent1" w:themeFillTint="33"/>
            <w:vAlign w:val="center"/>
          </w:tcPr>
          <w:p w14:paraId="4793F3F3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b/>
                <w:bCs/>
                <w:sz w:val="16"/>
                <w:szCs w:val="16"/>
              </w:rPr>
              <w:lastRenderedPageBreak/>
              <w:t>INSTALLER &amp; SPECIAL INSPECTOR QUALIFICATIONS (Qualifications, Verifications)</w:t>
            </w:r>
          </w:p>
        </w:tc>
      </w:tr>
      <w:tr w:rsidR="00A01684" w:rsidRPr="00881DE4" w14:paraId="4793F3F9" w14:textId="77777777" w:rsidTr="00E93FBE">
        <w:tc>
          <w:tcPr>
            <w:tcW w:w="1165" w:type="dxa"/>
            <w:vAlign w:val="center"/>
          </w:tcPr>
          <w:p w14:paraId="4793F3F5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702.1</w:t>
            </w:r>
          </w:p>
        </w:tc>
        <w:tc>
          <w:tcPr>
            <w:tcW w:w="1800" w:type="dxa"/>
            <w:vAlign w:val="center"/>
          </w:tcPr>
          <w:p w14:paraId="4793F3F6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Installer Training</w:t>
            </w:r>
          </w:p>
        </w:tc>
        <w:tc>
          <w:tcPr>
            <w:tcW w:w="6750" w:type="dxa"/>
            <w:gridSpan w:val="2"/>
            <w:vAlign w:val="center"/>
          </w:tcPr>
          <w:p w14:paraId="4793F3F7" w14:textId="77777777" w:rsidR="00A01684" w:rsidRPr="00881DE4" w:rsidRDefault="00A01684" w:rsidP="00A0168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 xml:space="preserve">HVAC system installers are trained and certified in the proper installation of HVAC systems. </w:t>
            </w:r>
          </w:p>
        </w:tc>
        <w:tc>
          <w:tcPr>
            <w:tcW w:w="1170" w:type="dxa"/>
            <w:vAlign w:val="center"/>
          </w:tcPr>
          <w:p w14:paraId="4793F3F8" w14:textId="77777777" w:rsidR="00A01684" w:rsidRPr="00881DE4" w:rsidRDefault="00A01684" w:rsidP="00A01684"/>
        </w:tc>
      </w:tr>
      <w:tr w:rsidR="00A01684" w:rsidRPr="00881DE4" w14:paraId="4793F3FE" w14:textId="77777777" w:rsidTr="00E93FBE">
        <w:tc>
          <w:tcPr>
            <w:tcW w:w="1165" w:type="dxa"/>
            <w:vAlign w:val="center"/>
          </w:tcPr>
          <w:p w14:paraId="4793F3FA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702.2</w:t>
            </w:r>
          </w:p>
        </w:tc>
        <w:tc>
          <w:tcPr>
            <w:tcW w:w="1800" w:type="dxa"/>
            <w:vAlign w:val="center"/>
          </w:tcPr>
          <w:p w14:paraId="4793F3FB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Special Inspection</w:t>
            </w:r>
          </w:p>
        </w:tc>
        <w:tc>
          <w:tcPr>
            <w:tcW w:w="6750" w:type="dxa"/>
            <w:gridSpan w:val="2"/>
            <w:vAlign w:val="center"/>
          </w:tcPr>
          <w:p w14:paraId="4793F3FC" w14:textId="77777777" w:rsidR="00A01684" w:rsidRPr="00881DE4" w:rsidRDefault="00A01684" w:rsidP="00A0168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Special inspectors must be qualified and able to demonstrate competence to the enforcing agency in the discipline in which they are inspecting.</w:t>
            </w:r>
          </w:p>
        </w:tc>
        <w:tc>
          <w:tcPr>
            <w:tcW w:w="1170" w:type="dxa"/>
            <w:vAlign w:val="center"/>
          </w:tcPr>
          <w:p w14:paraId="4793F3FD" w14:textId="77777777" w:rsidR="00A01684" w:rsidRPr="00881DE4" w:rsidRDefault="00A01684" w:rsidP="00A01684"/>
        </w:tc>
      </w:tr>
      <w:tr w:rsidR="00A01684" w:rsidRPr="00881DE4" w14:paraId="4793F403" w14:textId="77777777" w:rsidTr="00E93FBE">
        <w:tc>
          <w:tcPr>
            <w:tcW w:w="1165" w:type="dxa"/>
            <w:vAlign w:val="center"/>
          </w:tcPr>
          <w:p w14:paraId="4793F3FF" w14:textId="77777777" w:rsidR="00A01684" w:rsidRPr="00881DE4" w:rsidRDefault="00A01684" w:rsidP="00A01684">
            <w:pPr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703.1</w:t>
            </w:r>
          </w:p>
        </w:tc>
        <w:tc>
          <w:tcPr>
            <w:tcW w:w="1800" w:type="dxa"/>
            <w:vAlign w:val="center"/>
          </w:tcPr>
          <w:p w14:paraId="4793F400" w14:textId="77777777" w:rsidR="00A01684" w:rsidRPr="00881DE4" w:rsidRDefault="00A01684" w:rsidP="00A01684">
            <w:pPr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Documentation</w:t>
            </w:r>
          </w:p>
        </w:tc>
        <w:tc>
          <w:tcPr>
            <w:tcW w:w="6750" w:type="dxa"/>
            <w:gridSpan w:val="2"/>
            <w:vAlign w:val="center"/>
          </w:tcPr>
          <w:p w14:paraId="4793F401" w14:textId="77777777" w:rsidR="00A01684" w:rsidRPr="00881DE4" w:rsidRDefault="00A01684" w:rsidP="00A0168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81DE4">
              <w:rPr>
                <w:sz w:val="16"/>
                <w:szCs w:val="16"/>
              </w:rPr>
              <w:t>Verification of compliance with this code may include construction documents, plans, specifications, builder or installer certification, inspection reports, or other methods acceptable to the enforcing agency which show substantial conformance.</w:t>
            </w:r>
          </w:p>
        </w:tc>
        <w:tc>
          <w:tcPr>
            <w:tcW w:w="1170" w:type="dxa"/>
            <w:vAlign w:val="center"/>
          </w:tcPr>
          <w:p w14:paraId="4793F402" w14:textId="77777777" w:rsidR="00A01684" w:rsidRPr="00881DE4" w:rsidRDefault="00A01684" w:rsidP="00A01684"/>
        </w:tc>
      </w:tr>
    </w:tbl>
    <w:p w14:paraId="4793F404" w14:textId="77777777" w:rsidR="00B94B67" w:rsidRPr="00881DE4" w:rsidRDefault="00B94B67" w:rsidP="00301237">
      <w:pPr>
        <w:jc w:val="both"/>
        <w:rPr>
          <w:sz w:val="16"/>
          <w:szCs w:val="16"/>
        </w:rPr>
      </w:pPr>
    </w:p>
    <w:p w14:paraId="4793F405" w14:textId="77777777" w:rsidR="00EA4C38" w:rsidRPr="00881DE4" w:rsidRDefault="00EA4C38" w:rsidP="00301237">
      <w:pPr>
        <w:jc w:val="both"/>
        <w:rPr>
          <w:b/>
          <w:sz w:val="16"/>
          <w:szCs w:val="16"/>
        </w:rPr>
      </w:pPr>
      <w:r w:rsidRPr="00881DE4">
        <w:rPr>
          <w:b/>
          <w:sz w:val="16"/>
          <w:szCs w:val="16"/>
          <w:u w:val="single"/>
        </w:rPr>
        <w:t>Footnotes</w:t>
      </w:r>
      <w:r w:rsidRPr="00881DE4">
        <w:rPr>
          <w:b/>
          <w:sz w:val="16"/>
          <w:szCs w:val="16"/>
        </w:rPr>
        <w:t>:</w:t>
      </w:r>
    </w:p>
    <w:p w14:paraId="4793F406" w14:textId="77777777" w:rsidR="00EA4C38" w:rsidRPr="00881DE4" w:rsidRDefault="00EA4C38" w:rsidP="00301237">
      <w:pPr>
        <w:jc w:val="both"/>
        <w:rPr>
          <w:sz w:val="16"/>
          <w:szCs w:val="16"/>
        </w:rPr>
      </w:pPr>
      <w:r w:rsidRPr="00881DE4">
        <w:rPr>
          <w:sz w:val="16"/>
          <w:szCs w:val="16"/>
          <w:vertAlign w:val="superscript"/>
        </w:rPr>
        <w:t>1</w:t>
      </w:r>
      <w:r w:rsidRPr="00881DE4">
        <w:rPr>
          <w:sz w:val="16"/>
          <w:szCs w:val="16"/>
        </w:rPr>
        <w:t xml:space="preserve"> Indicate N/A if not applicable.</w:t>
      </w:r>
    </w:p>
    <w:p w14:paraId="4793F407" w14:textId="77777777" w:rsidR="00A80C14" w:rsidRPr="00881DE4" w:rsidRDefault="00A80C14" w:rsidP="00A80C14">
      <w:pPr>
        <w:pStyle w:val="ListParagraph"/>
        <w:ind w:left="0" w:right="990"/>
        <w:jc w:val="both"/>
        <w:rPr>
          <w:b/>
          <w:sz w:val="16"/>
          <w:szCs w:val="16"/>
        </w:rPr>
      </w:pPr>
    </w:p>
    <w:p w14:paraId="4793F408" w14:textId="1CA9940C" w:rsidR="00726A08" w:rsidRDefault="00726A08" w:rsidP="00A80C14">
      <w:pPr>
        <w:pStyle w:val="ListParagraph"/>
        <w:ind w:left="0" w:right="810"/>
        <w:jc w:val="both"/>
      </w:pPr>
      <w:r w:rsidRPr="00881DE4">
        <w:rPr>
          <w:b/>
          <w:sz w:val="16"/>
          <w:szCs w:val="16"/>
        </w:rPr>
        <w:t xml:space="preserve">Note: </w:t>
      </w:r>
      <w:r w:rsidRPr="00881DE4">
        <w:rPr>
          <w:sz w:val="16"/>
          <w:szCs w:val="16"/>
        </w:rPr>
        <w:t>This check list is intended only as an aid to the user and may not contain compl</w:t>
      </w:r>
      <w:r w:rsidR="00245FE4" w:rsidRPr="00881DE4">
        <w:rPr>
          <w:sz w:val="16"/>
          <w:szCs w:val="16"/>
        </w:rPr>
        <w:t>ete code language. Refer to 20</w:t>
      </w:r>
      <w:r w:rsidR="00EE4DD2" w:rsidRPr="00881DE4">
        <w:rPr>
          <w:sz w:val="16"/>
          <w:szCs w:val="16"/>
        </w:rPr>
        <w:t>22</w:t>
      </w:r>
      <w:r w:rsidRPr="00881DE4">
        <w:rPr>
          <w:sz w:val="16"/>
          <w:szCs w:val="16"/>
        </w:rPr>
        <w:t xml:space="preserve"> CALGreen Chapter 4 for complete code language.</w:t>
      </w:r>
    </w:p>
    <w:sectPr w:rsidR="00726A08" w:rsidSect="00A80C14">
      <w:headerReference w:type="default" r:id="rId9"/>
      <w:footerReference w:type="default" r:id="rId10"/>
      <w:pgSz w:w="12240" w:h="15840" w:code="1"/>
      <w:pgMar w:top="720" w:right="720" w:bottom="1530" w:left="720" w:header="144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0810" w14:textId="77777777" w:rsidR="007233F7" w:rsidRDefault="007233F7" w:rsidP="002E6B6C">
      <w:r>
        <w:separator/>
      </w:r>
    </w:p>
  </w:endnote>
  <w:endnote w:type="continuationSeparator" w:id="0">
    <w:p w14:paraId="38ED83CD" w14:textId="77777777" w:rsidR="007233F7" w:rsidRDefault="007233F7" w:rsidP="002E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5020346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4827915"/>
          <w:docPartObj>
            <w:docPartGallery w:val="Page Numbers (Top of Page)"/>
            <w:docPartUnique/>
          </w:docPartObj>
        </w:sdtPr>
        <w:sdtContent>
          <w:p w14:paraId="4793F414" w14:textId="77777777" w:rsidR="000A0703" w:rsidRDefault="000A0703" w:rsidP="000A0703">
            <w:pPr>
              <w:pStyle w:val="Footer"/>
              <w:jc w:val="both"/>
              <w:rPr>
                <w:sz w:val="16"/>
                <w:szCs w:val="16"/>
              </w:rPr>
            </w:pPr>
          </w:p>
          <w:p w14:paraId="4793F415" w14:textId="77777777" w:rsidR="000A0703" w:rsidRDefault="000A0703" w:rsidP="000A0703">
            <w:pPr>
              <w:pStyle w:val="Footer"/>
              <w:jc w:val="both"/>
              <w:rPr>
                <w:sz w:val="16"/>
                <w:szCs w:val="16"/>
              </w:rPr>
            </w:pPr>
          </w:p>
          <w:p w14:paraId="4793F416" w14:textId="77777777" w:rsidR="000A0703" w:rsidRDefault="000A0703" w:rsidP="000A0703">
            <w:pPr>
              <w:pStyle w:val="Footer"/>
              <w:jc w:val="both"/>
              <w:rPr>
                <w:sz w:val="16"/>
                <w:szCs w:val="16"/>
              </w:rPr>
            </w:pPr>
          </w:p>
          <w:p w14:paraId="4793F417" w14:textId="509A6077" w:rsidR="00CA62C8" w:rsidRPr="000A0703" w:rsidRDefault="001E7270" w:rsidP="00A80C14">
            <w:pPr>
              <w:pStyle w:val="Footer"/>
              <w:tabs>
                <w:tab w:val="clear" w:pos="4680"/>
                <w:tab w:val="clear" w:pos="9360"/>
                <w:tab w:val="left" w:pos="152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32EA">
              <w:rPr>
                <w:sz w:val="16"/>
                <w:szCs w:val="16"/>
              </w:rPr>
              <w:t>/1/202</w:t>
            </w:r>
            <w:r>
              <w:rPr>
                <w:sz w:val="16"/>
                <w:szCs w:val="16"/>
              </w:rPr>
              <w:t>3</w:t>
            </w:r>
            <w:r w:rsidR="00A80C14">
              <w:rPr>
                <w:sz w:val="16"/>
                <w:szCs w:val="16"/>
              </w:rPr>
              <w:tab/>
            </w:r>
          </w:p>
          <w:p w14:paraId="4793F418" w14:textId="77777777" w:rsidR="00E73C3A" w:rsidRPr="00E73C3A" w:rsidRDefault="00E73C3A">
            <w:pPr>
              <w:pStyle w:val="Footer"/>
              <w:jc w:val="right"/>
              <w:rPr>
                <w:sz w:val="16"/>
                <w:szCs w:val="16"/>
              </w:rPr>
            </w:pPr>
            <w:r w:rsidRPr="00E73C3A">
              <w:rPr>
                <w:sz w:val="16"/>
                <w:szCs w:val="16"/>
              </w:rPr>
              <w:t xml:space="preserve">Page </w:t>
            </w:r>
            <w:r w:rsidR="00B87846" w:rsidRPr="00E73C3A">
              <w:rPr>
                <w:b/>
                <w:bCs/>
                <w:sz w:val="16"/>
                <w:szCs w:val="16"/>
              </w:rPr>
              <w:fldChar w:fldCharType="begin"/>
            </w:r>
            <w:r w:rsidRPr="00E73C3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87846" w:rsidRPr="00E73C3A">
              <w:rPr>
                <w:b/>
                <w:bCs/>
                <w:sz w:val="16"/>
                <w:szCs w:val="16"/>
              </w:rPr>
              <w:fldChar w:fldCharType="separate"/>
            </w:r>
            <w:r w:rsidR="002E174A">
              <w:rPr>
                <w:b/>
                <w:bCs/>
                <w:noProof/>
                <w:sz w:val="16"/>
                <w:szCs w:val="16"/>
              </w:rPr>
              <w:t>2</w:t>
            </w:r>
            <w:r w:rsidR="00B87846" w:rsidRPr="00E73C3A">
              <w:rPr>
                <w:b/>
                <w:bCs/>
                <w:sz w:val="16"/>
                <w:szCs w:val="16"/>
              </w:rPr>
              <w:fldChar w:fldCharType="end"/>
            </w:r>
            <w:r w:rsidRPr="00E73C3A">
              <w:rPr>
                <w:sz w:val="16"/>
                <w:szCs w:val="16"/>
              </w:rPr>
              <w:t xml:space="preserve"> of </w:t>
            </w:r>
            <w:r w:rsidR="00B87846" w:rsidRPr="00E73C3A">
              <w:rPr>
                <w:b/>
                <w:bCs/>
                <w:sz w:val="16"/>
                <w:szCs w:val="16"/>
              </w:rPr>
              <w:fldChar w:fldCharType="begin"/>
            </w:r>
            <w:r w:rsidRPr="00E73C3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87846" w:rsidRPr="00E73C3A">
              <w:rPr>
                <w:b/>
                <w:bCs/>
                <w:sz w:val="16"/>
                <w:szCs w:val="16"/>
              </w:rPr>
              <w:fldChar w:fldCharType="separate"/>
            </w:r>
            <w:r w:rsidR="002E174A">
              <w:rPr>
                <w:b/>
                <w:bCs/>
                <w:noProof/>
                <w:sz w:val="16"/>
                <w:szCs w:val="16"/>
              </w:rPr>
              <w:t>3</w:t>
            </w:r>
            <w:r w:rsidR="00B87846" w:rsidRPr="00E73C3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93F419" w14:textId="77777777" w:rsidR="00E73C3A" w:rsidRDefault="00E73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7A56" w14:textId="77777777" w:rsidR="007233F7" w:rsidRDefault="007233F7" w:rsidP="002E6B6C">
      <w:r>
        <w:separator/>
      </w:r>
    </w:p>
  </w:footnote>
  <w:footnote w:type="continuationSeparator" w:id="0">
    <w:p w14:paraId="38BF6D59" w14:textId="77777777" w:rsidR="007233F7" w:rsidRDefault="007233F7" w:rsidP="002E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F40F" w14:textId="77777777" w:rsidR="00DB198A" w:rsidRDefault="00DB198A">
    <w:pPr>
      <w:pStyle w:val="Header"/>
    </w:pP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DB198A" w14:paraId="4793F412" w14:textId="77777777" w:rsidTr="00B60D6F">
      <w:trPr>
        <w:trHeight w:val="103"/>
      </w:trPr>
      <w:tc>
        <w:tcPr>
          <w:tcW w:w="10908" w:type="dxa"/>
        </w:tcPr>
        <w:p w14:paraId="4793F410" w14:textId="77777777" w:rsidR="00735082" w:rsidRDefault="00DB198A" w:rsidP="00B60D6F">
          <w:pPr>
            <w:pStyle w:val="Default"/>
            <w:ind w:right="-1548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      </w:t>
          </w:r>
        </w:p>
        <w:p w14:paraId="4793F411" w14:textId="537D11B8" w:rsidR="00DB198A" w:rsidRPr="004436D6" w:rsidRDefault="00E81318" w:rsidP="00B64079">
          <w:pPr>
            <w:pStyle w:val="Default"/>
            <w:ind w:right="-1548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</w:t>
          </w:r>
          <w:r w:rsidR="00DB198A" w:rsidRPr="004436D6">
            <w:rPr>
              <w:b/>
              <w:bCs/>
              <w:sz w:val="20"/>
              <w:szCs w:val="20"/>
            </w:rPr>
            <w:t>RESIDENTIAL MANDATORY MEASURES</w:t>
          </w:r>
          <w:r w:rsidR="00EF5A10">
            <w:rPr>
              <w:b/>
              <w:bCs/>
              <w:sz w:val="20"/>
              <w:szCs w:val="20"/>
            </w:rPr>
            <w:t>,</w:t>
          </w:r>
          <w:r w:rsidR="00B50E41">
            <w:rPr>
              <w:b/>
              <w:bCs/>
              <w:sz w:val="20"/>
              <w:szCs w:val="20"/>
            </w:rPr>
            <w:t xml:space="preserve"> effective</w:t>
          </w:r>
          <w:r w:rsidR="003E32EA">
            <w:rPr>
              <w:b/>
              <w:bCs/>
              <w:sz w:val="20"/>
              <w:szCs w:val="20"/>
            </w:rPr>
            <w:t xml:space="preserve"> J</w:t>
          </w:r>
          <w:r w:rsidR="00525F6A">
            <w:rPr>
              <w:b/>
              <w:bCs/>
              <w:sz w:val="20"/>
              <w:szCs w:val="20"/>
            </w:rPr>
            <w:t>anuary 1</w:t>
          </w:r>
          <w:r w:rsidR="003E32EA">
            <w:rPr>
              <w:b/>
              <w:bCs/>
              <w:sz w:val="20"/>
              <w:szCs w:val="20"/>
            </w:rPr>
            <w:t>, 202</w:t>
          </w:r>
          <w:r w:rsidR="00525F6A">
            <w:rPr>
              <w:b/>
              <w:bCs/>
              <w:sz w:val="20"/>
              <w:szCs w:val="20"/>
            </w:rPr>
            <w:t>3</w:t>
          </w:r>
          <w:r w:rsidR="00E50FC9">
            <w:rPr>
              <w:b/>
              <w:bCs/>
              <w:sz w:val="20"/>
              <w:szCs w:val="20"/>
            </w:rPr>
            <w:t xml:space="preserve"> </w:t>
          </w:r>
          <w:r w:rsidR="00E50FC9" w:rsidRPr="00E50FC9">
            <w:rPr>
              <w:bCs/>
              <w:i/>
              <w:sz w:val="20"/>
              <w:szCs w:val="20"/>
            </w:rPr>
            <w:t>(continued)</w:t>
          </w:r>
        </w:p>
      </w:tc>
    </w:tr>
  </w:tbl>
  <w:p w14:paraId="4793F413" w14:textId="77777777" w:rsidR="00DB198A" w:rsidRDefault="00DB198A" w:rsidP="00FD6A6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7B1"/>
    <w:multiLevelType w:val="hybridMultilevel"/>
    <w:tmpl w:val="7338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D5E"/>
    <w:multiLevelType w:val="hybridMultilevel"/>
    <w:tmpl w:val="1ECA8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30760"/>
    <w:multiLevelType w:val="hybridMultilevel"/>
    <w:tmpl w:val="10F4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D42"/>
    <w:multiLevelType w:val="hybridMultilevel"/>
    <w:tmpl w:val="23B43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74676"/>
    <w:multiLevelType w:val="hybridMultilevel"/>
    <w:tmpl w:val="E676F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D1C32"/>
    <w:multiLevelType w:val="hybridMultilevel"/>
    <w:tmpl w:val="61B261F8"/>
    <w:lvl w:ilvl="0" w:tplc="8C06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510E"/>
    <w:multiLevelType w:val="hybridMultilevel"/>
    <w:tmpl w:val="F970F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C7450"/>
    <w:multiLevelType w:val="hybridMultilevel"/>
    <w:tmpl w:val="5C56EB42"/>
    <w:lvl w:ilvl="0" w:tplc="8C06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0BC7"/>
    <w:multiLevelType w:val="hybridMultilevel"/>
    <w:tmpl w:val="0E3E9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32AC4"/>
    <w:multiLevelType w:val="hybridMultilevel"/>
    <w:tmpl w:val="D926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7979"/>
    <w:multiLevelType w:val="hybridMultilevel"/>
    <w:tmpl w:val="E20EE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D4BC8"/>
    <w:multiLevelType w:val="hybridMultilevel"/>
    <w:tmpl w:val="E45E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3E81"/>
    <w:multiLevelType w:val="hybridMultilevel"/>
    <w:tmpl w:val="73DC3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3006"/>
    <w:multiLevelType w:val="hybridMultilevel"/>
    <w:tmpl w:val="20E0A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9B2728"/>
    <w:multiLevelType w:val="hybridMultilevel"/>
    <w:tmpl w:val="D74E5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37827"/>
    <w:multiLevelType w:val="hybridMultilevel"/>
    <w:tmpl w:val="35C8960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EB12DA2"/>
    <w:multiLevelType w:val="hybridMultilevel"/>
    <w:tmpl w:val="CBE00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012C"/>
    <w:multiLevelType w:val="multilevel"/>
    <w:tmpl w:val="3CF29D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814492F"/>
    <w:multiLevelType w:val="hybridMultilevel"/>
    <w:tmpl w:val="88B4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1FCF"/>
    <w:multiLevelType w:val="hybridMultilevel"/>
    <w:tmpl w:val="25CA2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14C7B"/>
    <w:multiLevelType w:val="hybridMultilevel"/>
    <w:tmpl w:val="96BA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67ED"/>
    <w:multiLevelType w:val="hybridMultilevel"/>
    <w:tmpl w:val="8B2EC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4255F"/>
    <w:multiLevelType w:val="hybridMultilevel"/>
    <w:tmpl w:val="D03A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8238E8"/>
    <w:multiLevelType w:val="hybridMultilevel"/>
    <w:tmpl w:val="CC72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D77A7"/>
    <w:multiLevelType w:val="hybridMultilevel"/>
    <w:tmpl w:val="10724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7B0129"/>
    <w:multiLevelType w:val="hybridMultilevel"/>
    <w:tmpl w:val="463A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76956"/>
    <w:multiLevelType w:val="hybridMultilevel"/>
    <w:tmpl w:val="BF048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5457">
    <w:abstractNumId w:val="20"/>
  </w:num>
  <w:num w:numId="2" w16cid:durableId="1677685708">
    <w:abstractNumId w:val="11"/>
  </w:num>
  <w:num w:numId="3" w16cid:durableId="2050061140">
    <w:abstractNumId w:val="18"/>
  </w:num>
  <w:num w:numId="4" w16cid:durableId="1296329019">
    <w:abstractNumId w:val="0"/>
  </w:num>
  <w:num w:numId="5" w16cid:durableId="691416491">
    <w:abstractNumId w:val="23"/>
  </w:num>
  <w:num w:numId="6" w16cid:durableId="1181818098">
    <w:abstractNumId w:val="9"/>
  </w:num>
  <w:num w:numId="7" w16cid:durableId="943921613">
    <w:abstractNumId w:val="15"/>
  </w:num>
  <w:num w:numId="8" w16cid:durableId="1715616199">
    <w:abstractNumId w:val="2"/>
  </w:num>
  <w:num w:numId="9" w16cid:durableId="1506088124">
    <w:abstractNumId w:val="12"/>
  </w:num>
  <w:num w:numId="10" w16cid:durableId="1880779087">
    <w:abstractNumId w:val="5"/>
  </w:num>
  <w:num w:numId="11" w16cid:durableId="2128503542">
    <w:abstractNumId w:val="7"/>
  </w:num>
  <w:num w:numId="12" w16cid:durableId="431319199">
    <w:abstractNumId w:val="19"/>
  </w:num>
  <w:num w:numId="13" w16cid:durableId="124199163">
    <w:abstractNumId w:val="4"/>
  </w:num>
  <w:num w:numId="14" w16cid:durableId="160782063">
    <w:abstractNumId w:val="3"/>
  </w:num>
  <w:num w:numId="15" w16cid:durableId="1891502175">
    <w:abstractNumId w:val="24"/>
  </w:num>
  <w:num w:numId="16" w16cid:durableId="483200511">
    <w:abstractNumId w:val="21"/>
  </w:num>
  <w:num w:numId="17" w16cid:durableId="15234615">
    <w:abstractNumId w:val="1"/>
  </w:num>
  <w:num w:numId="18" w16cid:durableId="1387876460">
    <w:abstractNumId w:val="22"/>
  </w:num>
  <w:num w:numId="19" w16cid:durableId="1667629443">
    <w:abstractNumId w:val="25"/>
  </w:num>
  <w:num w:numId="20" w16cid:durableId="707148911">
    <w:abstractNumId w:val="10"/>
  </w:num>
  <w:num w:numId="21" w16cid:durableId="468859665">
    <w:abstractNumId w:val="16"/>
  </w:num>
  <w:num w:numId="22" w16cid:durableId="1790274780">
    <w:abstractNumId w:val="26"/>
  </w:num>
  <w:num w:numId="23" w16cid:durableId="975136652">
    <w:abstractNumId w:val="14"/>
  </w:num>
  <w:num w:numId="24" w16cid:durableId="1200238875">
    <w:abstractNumId w:val="13"/>
  </w:num>
  <w:num w:numId="25" w16cid:durableId="1881892147">
    <w:abstractNumId w:val="8"/>
  </w:num>
  <w:num w:numId="26" w16cid:durableId="497698779">
    <w:abstractNumId w:val="6"/>
  </w:num>
  <w:num w:numId="27" w16cid:durableId="18402736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1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04"/>
    <w:rsid w:val="00010EE5"/>
    <w:rsid w:val="00053F0F"/>
    <w:rsid w:val="00070BE0"/>
    <w:rsid w:val="00077AC9"/>
    <w:rsid w:val="000869BD"/>
    <w:rsid w:val="000A0703"/>
    <w:rsid w:val="000A2D73"/>
    <w:rsid w:val="000C2E81"/>
    <w:rsid w:val="00105D32"/>
    <w:rsid w:val="00107D0C"/>
    <w:rsid w:val="00132AEE"/>
    <w:rsid w:val="0013682B"/>
    <w:rsid w:val="0015407F"/>
    <w:rsid w:val="00165A8E"/>
    <w:rsid w:val="00165CB4"/>
    <w:rsid w:val="0017175C"/>
    <w:rsid w:val="00171CD5"/>
    <w:rsid w:val="00171D3D"/>
    <w:rsid w:val="00177D0E"/>
    <w:rsid w:val="00182A7B"/>
    <w:rsid w:val="00184AAB"/>
    <w:rsid w:val="001851C0"/>
    <w:rsid w:val="001B0178"/>
    <w:rsid w:val="001B07EB"/>
    <w:rsid w:val="001C38A5"/>
    <w:rsid w:val="001D6E5E"/>
    <w:rsid w:val="001E1BF7"/>
    <w:rsid w:val="001E70CD"/>
    <w:rsid w:val="001E7270"/>
    <w:rsid w:val="001F2C90"/>
    <w:rsid w:val="001F42F8"/>
    <w:rsid w:val="002000B3"/>
    <w:rsid w:val="0020395A"/>
    <w:rsid w:val="00245FE4"/>
    <w:rsid w:val="002476E6"/>
    <w:rsid w:val="00280F01"/>
    <w:rsid w:val="002845FF"/>
    <w:rsid w:val="0028561A"/>
    <w:rsid w:val="00286C50"/>
    <w:rsid w:val="00293092"/>
    <w:rsid w:val="00293413"/>
    <w:rsid w:val="002944D5"/>
    <w:rsid w:val="0029638C"/>
    <w:rsid w:val="002965E5"/>
    <w:rsid w:val="002A0416"/>
    <w:rsid w:val="002A58B7"/>
    <w:rsid w:val="002A69EB"/>
    <w:rsid w:val="002B1AD0"/>
    <w:rsid w:val="002B3C63"/>
    <w:rsid w:val="002C65B3"/>
    <w:rsid w:val="002D238D"/>
    <w:rsid w:val="002D2B3C"/>
    <w:rsid w:val="002D2F99"/>
    <w:rsid w:val="002E174A"/>
    <w:rsid w:val="002E214F"/>
    <w:rsid w:val="002E6B6C"/>
    <w:rsid w:val="002F10FB"/>
    <w:rsid w:val="00301237"/>
    <w:rsid w:val="003120AF"/>
    <w:rsid w:val="0032025E"/>
    <w:rsid w:val="00324275"/>
    <w:rsid w:val="00341E03"/>
    <w:rsid w:val="00355DE2"/>
    <w:rsid w:val="00356C2B"/>
    <w:rsid w:val="00373CAC"/>
    <w:rsid w:val="0037638F"/>
    <w:rsid w:val="003A4693"/>
    <w:rsid w:val="003E1144"/>
    <w:rsid w:val="003E32EA"/>
    <w:rsid w:val="003F2BED"/>
    <w:rsid w:val="00405FE0"/>
    <w:rsid w:val="0041298B"/>
    <w:rsid w:val="00415484"/>
    <w:rsid w:val="00435F49"/>
    <w:rsid w:val="004436D6"/>
    <w:rsid w:val="00450455"/>
    <w:rsid w:val="00465659"/>
    <w:rsid w:val="004759FB"/>
    <w:rsid w:val="00487E74"/>
    <w:rsid w:val="004976FA"/>
    <w:rsid w:val="004A0A62"/>
    <w:rsid w:val="004C020D"/>
    <w:rsid w:val="004E201E"/>
    <w:rsid w:val="004E7434"/>
    <w:rsid w:val="004E7935"/>
    <w:rsid w:val="004F1F86"/>
    <w:rsid w:val="004F7B17"/>
    <w:rsid w:val="00511F77"/>
    <w:rsid w:val="00515404"/>
    <w:rsid w:val="00524C3A"/>
    <w:rsid w:val="005250BB"/>
    <w:rsid w:val="00525254"/>
    <w:rsid w:val="00525F6A"/>
    <w:rsid w:val="00532F39"/>
    <w:rsid w:val="00536AD6"/>
    <w:rsid w:val="00550C0E"/>
    <w:rsid w:val="00554FC4"/>
    <w:rsid w:val="00560779"/>
    <w:rsid w:val="005616AE"/>
    <w:rsid w:val="00567BC3"/>
    <w:rsid w:val="0057094D"/>
    <w:rsid w:val="0057470F"/>
    <w:rsid w:val="00594944"/>
    <w:rsid w:val="005A4AA3"/>
    <w:rsid w:val="005A57FD"/>
    <w:rsid w:val="005D6698"/>
    <w:rsid w:val="005F4B99"/>
    <w:rsid w:val="00605787"/>
    <w:rsid w:val="00637625"/>
    <w:rsid w:val="00666DA3"/>
    <w:rsid w:val="0067052B"/>
    <w:rsid w:val="00677178"/>
    <w:rsid w:val="006A0296"/>
    <w:rsid w:val="006A3A52"/>
    <w:rsid w:val="006B20FE"/>
    <w:rsid w:val="006B40C2"/>
    <w:rsid w:val="006C22DF"/>
    <w:rsid w:val="006C7646"/>
    <w:rsid w:val="00700836"/>
    <w:rsid w:val="007233F7"/>
    <w:rsid w:val="00723455"/>
    <w:rsid w:val="00723FD5"/>
    <w:rsid w:val="00725564"/>
    <w:rsid w:val="00726A08"/>
    <w:rsid w:val="00735082"/>
    <w:rsid w:val="00740AE7"/>
    <w:rsid w:val="0074350A"/>
    <w:rsid w:val="00755550"/>
    <w:rsid w:val="00755FA5"/>
    <w:rsid w:val="007613C6"/>
    <w:rsid w:val="00762DC5"/>
    <w:rsid w:val="00763D93"/>
    <w:rsid w:val="007770D1"/>
    <w:rsid w:val="00785E45"/>
    <w:rsid w:val="0079393B"/>
    <w:rsid w:val="00795C91"/>
    <w:rsid w:val="007A18C5"/>
    <w:rsid w:val="007B2D41"/>
    <w:rsid w:val="007C5E83"/>
    <w:rsid w:val="007D14F5"/>
    <w:rsid w:val="007D2AE6"/>
    <w:rsid w:val="007D4AC1"/>
    <w:rsid w:val="007D684B"/>
    <w:rsid w:val="007F22D5"/>
    <w:rsid w:val="0080701D"/>
    <w:rsid w:val="0082089F"/>
    <w:rsid w:val="00821BFD"/>
    <w:rsid w:val="008411C0"/>
    <w:rsid w:val="008525B3"/>
    <w:rsid w:val="00854F11"/>
    <w:rsid w:val="00856D60"/>
    <w:rsid w:val="008624F3"/>
    <w:rsid w:val="008656A7"/>
    <w:rsid w:val="00881DE4"/>
    <w:rsid w:val="00882610"/>
    <w:rsid w:val="00895FF3"/>
    <w:rsid w:val="008A2457"/>
    <w:rsid w:val="008B1549"/>
    <w:rsid w:val="008D114B"/>
    <w:rsid w:val="00925B7E"/>
    <w:rsid w:val="00964E54"/>
    <w:rsid w:val="00965752"/>
    <w:rsid w:val="009664F9"/>
    <w:rsid w:val="009670A5"/>
    <w:rsid w:val="0097507C"/>
    <w:rsid w:val="00976329"/>
    <w:rsid w:val="009770A8"/>
    <w:rsid w:val="009B1165"/>
    <w:rsid w:val="009B330C"/>
    <w:rsid w:val="009C7C80"/>
    <w:rsid w:val="009D4828"/>
    <w:rsid w:val="009D72B7"/>
    <w:rsid w:val="009D7F06"/>
    <w:rsid w:val="009E2F8C"/>
    <w:rsid w:val="009F5EA0"/>
    <w:rsid w:val="00A01684"/>
    <w:rsid w:val="00A04A06"/>
    <w:rsid w:val="00A07E98"/>
    <w:rsid w:val="00A21441"/>
    <w:rsid w:val="00A24C5A"/>
    <w:rsid w:val="00A267EC"/>
    <w:rsid w:val="00A34F2A"/>
    <w:rsid w:val="00A35B41"/>
    <w:rsid w:val="00A52A73"/>
    <w:rsid w:val="00A6071E"/>
    <w:rsid w:val="00A628A3"/>
    <w:rsid w:val="00A742F8"/>
    <w:rsid w:val="00A80C14"/>
    <w:rsid w:val="00A91EC0"/>
    <w:rsid w:val="00A943AB"/>
    <w:rsid w:val="00AD15B4"/>
    <w:rsid w:val="00AD4D9B"/>
    <w:rsid w:val="00AE1322"/>
    <w:rsid w:val="00AE7714"/>
    <w:rsid w:val="00AF0423"/>
    <w:rsid w:val="00AF7C28"/>
    <w:rsid w:val="00B00F09"/>
    <w:rsid w:val="00B05054"/>
    <w:rsid w:val="00B1627E"/>
    <w:rsid w:val="00B3312F"/>
    <w:rsid w:val="00B40E40"/>
    <w:rsid w:val="00B41A94"/>
    <w:rsid w:val="00B426C5"/>
    <w:rsid w:val="00B46E5E"/>
    <w:rsid w:val="00B50E41"/>
    <w:rsid w:val="00B55D89"/>
    <w:rsid w:val="00B56058"/>
    <w:rsid w:val="00B63D13"/>
    <w:rsid w:val="00B64079"/>
    <w:rsid w:val="00B87846"/>
    <w:rsid w:val="00B94B67"/>
    <w:rsid w:val="00B959B9"/>
    <w:rsid w:val="00BA382F"/>
    <w:rsid w:val="00BA662B"/>
    <w:rsid w:val="00BB239C"/>
    <w:rsid w:val="00BB407A"/>
    <w:rsid w:val="00BB68B2"/>
    <w:rsid w:val="00BD4CCF"/>
    <w:rsid w:val="00BE708D"/>
    <w:rsid w:val="00C244ED"/>
    <w:rsid w:val="00C378DC"/>
    <w:rsid w:val="00C53898"/>
    <w:rsid w:val="00C5443B"/>
    <w:rsid w:val="00C712BE"/>
    <w:rsid w:val="00C84DDC"/>
    <w:rsid w:val="00CA133E"/>
    <w:rsid w:val="00CA224D"/>
    <w:rsid w:val="00CA25C4"/>
    <w:rsid w:val="00CA62C8"/>
    <w:rsid w:val="00CA7982"/>
    <w:rsid w:val="00CC7FEC"/>
    <w:rsid w:val="00CD6AA5"/>
    <w:rsid w:val="00CE4C13"/>
    <w:rsid w:val="00CF7CF4"/>
    <w:rsid w:val="00D07168"/>
    <w:rsid w:val="00D142FA"/>
    <w:rsid w:val="00D16712"/>
    <w:rsid w:val="00D17A55"/>
    <w:rsid w:val="00D209F0"/>
    <w:rsid w:val="00D258BD"/>
    <w:rsid w:val="00D349C6"/>
    <w:rsid w:val="00D429A4"/>
    <w:rsid w:val="00D4693D"/>
    <w:rsid w:val="00D72C2C"/>
    <w:rsid w:val="00D744A7"/>
    <w:rsid w:val="00D74819"/>
    <w:rsid w:val="00DB198A"/>
    <w:rsid w:val="00DC179F"/>
    <w:rsid w:val="00DC4849"/>
    <w:rsid w:val="00DC6B6A"/>
    <w:rsid w:val="00DD3F78"/>
    <w:rsid w:val="00DD4111"/>
    <w:rsid w:val="00DF1EA4"/>
    <w:rsid w:val="00E05CB9"/>
    <w:rsid w:val="00E141D4"/>
    <w:rsid w:val="00E159CC"/>
    <w:rsid w:val="00E362DB"/>
    <w:rsid w:val="00E456DE"/>
    <w:rsid w:val="00E5099C"/>
    <w:rsid w:val="00E50FC9"/>
    <w:rsid w:val="00E51559"/>
    <w:rsid w:val="00E73C3A"/>
    <w:rsid w:val="00E81318"/>
    <w:rsid w:val="00E8541D"/>
    <w:rsid w:val="00E9368A"/>
    <w:rsid w:val="00E93FBE"/>
    <w:rsid w:val="00E9611F"/>
    <w:rsid w:val="00E962EA"/>
    <w:rsid w:val="00EA4C38"/>
    <w:rsid w:val="00EE121A"/>
    <w:rsid w:val="00EE4DD2"/>
    <w:rsid w:val="00EF5A10"/>
    <w:rsid w:val="00F324F4"/>
    <w:rsid w:val="00F330C9"/>
    <w:rsid w:val="00F43251"/>
    <w:rsid w:val="00F44FB8"/>
    <w:rsid w:val="00F65684"/>
    <w:rsid w:val="00F81BDF"/>
    <w:rsid w:val="00FA3EFD"/>
    <w:rsid w:val="00FB230A"/>
    <w:rsid w:val="00FC029C"/>
    <w:rsid w:val="00FC414D"/>
    <w:rsid w:val="00FD39F3"/>
    <w:rsid w:val="00FD6A69"/>
    <w:rsid w:val="00FF4B47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793F303"/>
  <w15:docId w15:val="{59009ED8-083A-4DB8-AEBE-D4BC6A85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93"/>
    <w:pPr>
      <w:jc w:val="center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5404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6C"/>
    <w:rPr>
      <w:rFonts w:cs="Times New Roman"/>
    </w:rPr>
  </w:style>
  <w:style w:type="paragraph" w:customStyle="1" w:styleId="Default">
    <w:name w:val="Default"/>
    <w:rsid w:val="004436D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85E7-9DC1-485B-8A95-361E5BA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Setiawan Ganda</dc:creator>
  <cp:lastModifiedBy>SETIAWAN GANDA</cp:lastModifiedBy>
  <cp:revision>68</cp:revision>
  <cp:lastPrinted>2016-10-26T05:17:00Z</cp:lastPrinted>
  <dcterms:created xsi:type="dcterms:W3CDTF">2016-10-26T04:26:00Z</dcterms:created>
  <dcterms:modified xsi:type="dcterms:W3CDTF">2022-12-04T22:26:00Z</dcterms:modified>
</cp:coreProperties>
</file>